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9E" w:rsidRPr="00D5799E" w:rsidRDefault="00D5799E" w:rsidP="00D5799E">
      <w:pPr>
        <w:keepNext/>
        <w:keepLines/>
        <w:pageBreakBefore/>
        <w:spacing w:before="360" w:after="360" w:line="276" w:lineRule="auto"/>
        <w:jc w:val="center"/>
        <w:outlineLvl w:val="0"/>
        <w:rPr>
          <w:rFonts w:ascii="Calibri" w:eastAsia="MS Gothic" w:hAnsi="Calibri" w:cs="Calibri"/>
          <w:b/>
          <w:bCs/>
          <w:color w:val="2E74B5" w:themeColor="accent1" w:themeShade="BF"/>
          <w:sz w:val="52"/>
          <w:szCs w:val="52"/>
        </w:rPr>
      </w:pPr>
      <w:bookmarkStart w:id="0" w:name="_Toc170370393"/>
      <w:r w:rsidRPr="00D5799E">
        <w:rPr>
          <w:rFonts w:ascii="Calibri" w:eastAsia="MS Gothic" w:hAnsi="Calibri" w:cs="Calibri"/>
          <w:b/>
          <w:bCs/>
          <w:color w:val="2E74B5" w:themeColor="accent1" w:themeShade="BF"/>
          <w:sz w:val="52"/>
          <w:szCs w:val="52"/>
        </w:rPr>
        <w:t>OLSZTYN ZAANGAŻOWANY I WITALNY</w:t>
      </w:r>
      <w:bookmarkEnd w:id="0"/>
    </w:p>
    <w:p w:rsidR="00D5799E" w:rsidRPr="00D5799E" w:rsidRDefault="00D5799E" w:rsidP="00D5799E">
      <w:pPr>
        <w:spacing w:after="120" w:line="276" w:lineRule="auto"/>
        <w:jc w:val="center"/>
        <w:rPr>
          <w:rFonts w:eastAsia="Arial Unicode MS" w:cstheme="minorHAnsi"/>
          <w:b/>
          <w:color w:val="2E74B5" w:themeColor="accent1" w:themeShade="BF"/>
          <w:sz w:val="52"/>
          <w:szCs w:val="52"/>
        </w:rPr>
      </w:pPr>
      <w:r w:rsidRPr="00D5799E">
        <w:rPr>
          <w:rFonts w:eastAsia="Arial Unicode MS" w:cstheme="minorHAnsi"/>
          <w:b/>
          <w:color w:val="2E74B5" w:themeColor="accent1" w:themeShade="BF"/>
          <w:sz w:val="52"/>
          <w:szCs w:val="52"/>
        </w:rPr>
        <w:t>PROGRAM WDROŻENIOWY</w:t>
      </w:r>
    </w:p>
    <w:p w:rsidR="00D5799E" w:rsidRPr="00D5799E" w:rsidRDefault="00D5799E" w:rsidP="00D5799E">
      <w:pPr>
        <w:spacing w:after="120" w:line="276" w:lineRule="auto"/>
        <w:jc w:val="center"/>
        <w:rPr>
          <w:rFonts w:eastAsia="Arial Unicode MS" w:cstheme="minorHAnsi"/>
          <w:b/>
          <w:color w:val="000000" w:themeColor="text1"/>
          <w:sz w:val="52"/>
          <w:szCs w:val="52"/>
        </w:rPr>
      </w:pPr>
    </w:p>
    <w:p w:rsidR="00D5799E" w:rsidRPr="00D5799E" w:rsidRDefault="00D5799E" w:rsidP="00D5799E">
      <w:pPr>
        <w:spacing w:after="120" w:line="276" w:lineRule="auto"/>
        <w:jc w:val="both"/>
        <w:rPr>
          <w:rFonts w:eastAsia="Arial Unicode MS" w:cstheme="minorHAnsi"/>
          <w:color w:val="000000" w:themeColor="text1"/>
          <w:sz w:val="24"/>
          <w:szCs w:val="24"/>
        </w:rPr>
      </w:pPr>
    </w:p>
    <w:p w:rsidR="00D5799E" w:rsidRPr="00D5799E" w:rsidRDefault="00D5799E" w:rsidP="00D5799E">
      <w:pPr>
        <w:spacing w:after="120" w:line="276" w:lineRule="auto"/>
        <w:jc w:val="both"/>
        <w:rPr>
          <w:rFonts w:eastAsia="Arial Unicode MS" w:cstheme="minorHAnsi"/>
          <w:color w:val="000000" w:themeColor="text1"/>
          <w:sz w:val="24"/>
          <w:szCs w:val="24"/>
        </w:rPr>
      </w:pPr>
      <w:r w:rsidRPr="00D5799E">
        <w:rPr>
          <w:rFonts w:eastAsia="Arial Unicode MS" w:cstheme="minorHAnsi"/>
          <w:noProof/>
          <w:color w:val="000000" w:themeColor="text1"/>
          <w:sz w:val="24"/>
          <w:szCs w:val="24"/>
          <w:lang w:eastAsia="pl-PL"/>
        </w:rPr>
        <w:drawing>
          <wp:inline distT="0" distB="0" distL="0" distR="0" wp14:anchorId="71334A92" wp14:editId="57C0BB13">
            <wp:extent cx="5637475" cy="3162089"/>
            <wp:effectExtent l="0" t="0" r="1905" b="635"/>
            <wp:docPr id="3" name="Obraz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7475" cy="3162089"/>
                    </a:xfrm>
                    <a:prstGeom prst="rect">
                      <a:avLst/>
                    </a:prstGeom>
                    <a:noFill/>
                    <a:ln>
                      <a:noFill/>
                    </a:ln>
                  </pic:spPr>
                </pic:pic>
              </a:graphicData>
            </a:graphic>
          </wp:inline>
        </w:drawing>
      </w:r>
    </w:p>
    <w:p w:rsidR="00D5799E" w:rsidRPr="00D5799E" w:rsidRDefault="00D5799E" w:rsidP="00D5799E">
      <w:pPr>
        <w:spacing w:after="120" w:line="276" w:lineRule="auto"/>
        <w:jc w:val="both"/>
        <w:rPr>
          <w:rFonts w:eastAsia="Arial Unicode MS" w:cstheme="minorHAnsi"/>
          <w:color w:val="000000" w:themeColor="text1"/>
          <w:sz w:val="24"/>
          <w:szCs w:val="24"/>
        </w:rPr>
      </w:pPr>
    </w:p>
    <w:p w:rsidR="00D5799E" w:rsidRPr="00D5799E" w:rsidRDefault="00D5799E" w:rsidP="00D5799E">
      <w:pPr>
        <w:rPr>
          <w:rFonts w:ascii="Calibri" w:eastAsia="Arial Unicode MS" w:hAnsi="Calibri" w:cs="Calibri"/>
          <w:color w:val="616161"/>
          <w:sz w:val="24"/>
          <w:szCs w:val="24"/>
        </w:rPr>
      </w:pPr>
      <w:r w:rsidRPr="00D5799E">
        <w:rPr>
          <w:rFonts w:ascii="Calibri" w:eastAsia="Arial Unicode MS" w:hAnsi="Calibri" w:cs="Calibri"/>
          <w:color w:val="616161"/>
          <w:sz w:val="24"/>
          <w:szCs w:val="24"/>
        </w:rPr>
        <w:br w:type="page"/>
      </w:r>
    </w:p>
    <w:p w:rsidR="00D5799E" w:rsidRPr="00D5799E" w:rsidRDefault="00D5799E" w:rsidP="00D5799E">
      <w:pPr>
        <w:keepNext/>
        <w:keepLines/>
        <w:numPr>
          <w:ilvl w:val="1"/>
          <w:numId w:val="22"/>
        </w:numPr>
        <w:spacing w:before="360" w:after="360" w:line="276" w:lineRule="auto"/>
        <w:ind w:left="709"/>
        <w:jc w:val="both"/>
        <w:outlineLvl w:val="1"/>
        <w:rPr>
          <w:rFonts w:eastAsia="MS Gothic" w:cstheme="minorHAnsi"/>
          <w:b/>
          <w:bCs/>
          <w:color w:val="767171" w:themeColor="background2" w:themeShade="80"/>
          <w:sz w:val="36"/>
          <w:szCs w:val="36"/>
        </w:rPr>
      </w:pPr>
      <w:bookmarkStart w:id="1" w:name="_Toc168580369"/>
      <w:bookmarkStart w:id="2" w:name="_Toc170370394"/>
      <w:r w:rsidRPr="00D5799E">
        <w:rPr>
          <w:rFonts w:eastAsia="MS Gothic" w:cstheme="minorHAnsi"/>
          <w:b/>
          <w:bCs/>
          <w:color w:val="767171" w:themeColor="background2" w:themeShade="80"/>
          <w:sz w:val="36"/>
          <w:szCs w:val="36"/>
        </w:rPr>
        <w:lastRenderedPageBreak/>
        <w:t>Ambasador zdrowia</w:t>
      </w:r>
      <w:bookmarkEnd w:id="1"/>
      <w:bookmarkEnd w:id="2"/>
    </w:p>
    <w:tbl>
      <w:tblPr>
        <w:tblStyle w:val="Tabela-Siatka3"/>
        <w:tblW w:w="9072"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ayout w:type="fixed"/>
        <w:tblLook w:val="04A0" w:firstRow="1" w:lastRow="0" w:firstColumn="1" w:lastColumn="0" w:noHBand="0" w:noVBand="1"/>
      </w:tblPr>
      <w:tblGrid>
        <w:gridCol w:w="2268"/>
        <w:gridCol w:w="6804"/>
      </w:tblGrid>
      <w:tr w:rsidR="00D5799E" w:rsidRPr="00D5799E" w:rsidTr="00192D00">
        <w:tc>
          <w:tcPr>
            <w:tcW w:w="9072" w:type="dxa"/>
            <w:gridSpan w:val="2"/>
            <w:shd w:val="clear" w:color="auto" w:fill="93C02F"/>
            <w:vAlign w:val="center"/>
          </w:tcPr>
          <w:p w:rsidR="00D5799E" w:rsidRPr="00D5799E" w:rsidRDefault="00D5799E" w:rsidP="00D5799E">
            <w:pPr>
              <w:rPr>
                <w:rFonts w:eastAsia="Arial Unicode MS" w:cstheme="minorHAnsi"/>
                <w:b/>
                <w:bCs/>
                <w:color w:val="616161"/>
                <w:sz w:val="24"/>
                <w:szCs w:val="24"/>
              </w:rPr>
            </w:pPr>
            <w:r w:rsidRPr="00D5799E">
              <w:rPr>
                <w:rFonts w:eastAsia="Arial Unicode MS" w:cstheme="minorHAnsi"/>
                <w:sz w:val="24"/>
                <w:szCs w:val="24"/>
              </w:rPr>
              <w:t xml:space="preserve">Tytuł projektu: </w:t>
            </w:r>
            <w:r w:rsidRPr="00D5799E">
              <w:rPr>
                <w:rFonts w:eastAsia="Arial Unicode MS" w:cstheme="minorHAnsi"/>
                <w:b/>
                <w:bCs/>
                <w:sz w:val="24"/>
                <w:szCs w:val="24"/>
              </w:rPr>
              <w:t>Ambasador zdrowia – edukacja, wsparcie, doradztwo, świadomość społeczna</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Krótki opis projektu: </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Projekt zakłada koordynację działań z zakresu edukacji i profilaktyki zdrowotnej. Ma na celu zwiększenie świadomości społecznej oraz udzielenie wsparcia i doradztwa mieszkańcom w zakresie zdrowia. Projekt obejmuje realizację programów edukacyjnych mających na celu kształtowania zachowań prozdrowotnych. W ramach projektu przewiduje się następujące działania: </w:t>
            </w:r>
          </w:p>
          <w:p w:rsidR="00D5799E" w:rsidRPr="00D5799E" w:rsidRDefault="00D5799E" w:rsidP="00D5799E">
            <w:pPr>
              <w:numPr>
                <w:ilvl w:val="0"/>
                <w:numId w:val="10"/>
              </w:numPr>
              <w:ind w:left="318"/>
              <w:contextualSpacing/>
              <w:jc w:val="both"/>
              <w:rPr>
                <w:rFonts w:eastAsia="Arial Unicode MS" w:cstheme="minorHAnsi"/>
                <w:sz w:val="20"/>
                <w:szCs w:val="20"/>
              </w:rPr>
            </w:pPr>
            <w:r w:rsidRPr="00D5799E">
              <w:rPr>
                <w:rFonts w:eastAsia="Arial Unicode MS" w:cstheme="minorHAnsi"/>
                <w:b/>
                <w:sz w:val="20"/>
                <w:szCs w:val="20"/>
              </w:rPr>
              <w:t>Powołanie</w:t>
            </w:r>
            <w:r w:rsidRPr="00D5799E">
              <w:rPr>
                <w:rFonts w:eastAsia="Arial Unicode MS" w:cstheme="minorHAnsi"/>
                <w:sz w:val="20"/>
                <w:szCs w:val="20"/>
              </w:rPr>
              <w:t xml:space="preserve"> </w:t>
            </w:r>
            <w:r w:rsidRPr="00D5799E">
              <w:rPr>
                <w:rFonts w:eastAsia="Arial Unicode MS" w:cstheme="minorHAnsi"/>
                <w:b/>
                <w:sz w:val="20"/>
                <w:szCs w:val="20"/>
              </w:rPr>
              <w:t>ambasadora zdrowia</w:t>
            </w:r>
            <w:r w:rsidRPr="00D5799E">
              <w:rPr>
                <w:rFonts w:eastAsia="Arial Unicode MS" w:cstheme="minorHAnsi"/>
                <w:sz w:val="20"/>
                <w:szCs w:val="20"/>
              </w:rPr>
              <w:t xml:space="preserve"> – pełniącego funkcję koordynatora w zakresie działań informacyjnych, edukacyjnych i podnoszenia świadomości społecznej w tematach </w:t>
            </w:r>
            <w:proofErr w:type="spellStart"/>
            <w:r w:rsidRPr="00D5799E">
              <w:rPr>
                <w:rFonts w:eastAsia="Arial Unicode MS" w:cstheme="minorHAnsi"/>
                <w:sz w:val="20"/>
                <w:szCs w:val="20"/>
              </w:rPr>
              <w:t>ogólnozdrowotnych</w:t>
            </w:r>
            <w:proofErr w:type="spellEnd"/>
            <w:r w:rsidRPr="00D5799E">
              <w:rPr>
                <w:rFonts w:eastAsia="Arial Unicode MS" w:cstheme="minorHAnsi"/>
                <w:sz w:val="20"/>
                <w:szCs w:val="20"/>
              </w:rPr>
              <w:t xml:space="preserve"> na rzecz mieszkańców Olsztyna. Funkcja ambasadora zdrowia ma być promowana poprzez organizację osiedlowych spotkań integracyjnych.</w:t>
            </w:r>
          </w:p>
          <w:p w:rsidR="00D5799E" w:rsidRPr="00D5799E" w:rsidRDefault="00D5799E" w:rsidP="00D5799E">
            <w:pPr>
              <w:numPr>
                <w:ilvl w:val="0"/>
                <w:numId w:val="10"/>
              </w:numPr>
              <w:ind w:left="318"/>
              <w:contextualSpacing/>
              <w:jc w:val="both"/>
              <w:rPr>
                <w:rFonts w:eastAsia="Arial Unicode MS" w:cstheme="minorHAnsi"/>
                <w:sz w:val="20"/>
                <w:szCs w:val="20"/>
              </w:rPr>
            </w:pPr>
            <w:r w:rsidRPr="00D5799E">
              <w:rPr>
                <w:rFonts w:eastAsia="Arial Unicode MS" w:cstheme="minorHAnsi"/>
                <w:b/>
                <w:sz w:val="20"/>
                <w:szCs w:val="20"/>
              </w:rPr>
              <w:t>Stworzenie</w:t>
            </w:r>
            <w:r w:rsidRPr="00D5799E">
              <w:rPr>
                <w:rFonts w:eastAsia="Arial Unicode MS" w:cstheme="minorHAnsi"/>
                <w:sz w:val="20"/>
                <w:szCs w:val="20"/>
              </w:rPr>
              <w:t xml:space="preserve"> </w:t>
            </w:r>
            <w:r w:rsidRPr="00D5799E">
              <w:rPr>
                <w:rFonts w:eastAsia="Arial Unicode MS" w:cstheme="minorHAnsi"/>
                <w:b/>
                <w:sz w:val="20"/>
                <w:szCs w:val="20"/>
              </w:rPr>
              <w:t xml:space="preserve">platformy edukacyjnej </w:t>
            </w:r>
            <w:r w:rsidRPr="00D5799E">
              <w:rPr>
                <w:rFonts w:eastAsia="Arial Unicode MS" w:cstheme="minorHAnsi"/>
                <w:sz w:val="20"/>
                <w:szCs w:val="20"/>
              </w:rPr>
              <w:t>– stanowiącej systematycznie aktualizowaną bazę wiedzy i informacji w zakresie edukacji zdrowotnej.</w:t>
            </w: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Projekt zakłada podjęcie działań skupionych wokół szeroko pojętego zdrowia mieszkańców, traktowanego spójnie z profilaktyką zdrowotną i zdrowym stylem życia oraz mających na celu poprawę, a także utrzymanie zdrowia m.in. poprzez: </w:t>
            </w:r>
          </w:p>
          <w:p w:rsidR="00D5799E" w:rsidRPr="00D5799E" w:rsidRDefault="00D5799E" w:rsidP="00D5799E">
            <w:pPr>
              <w:numPr>
                <w:ilvl w:val="0"/>
                <w:numId w:val="8"/>
              </w:numPr>
              <w:contextualSpacing/>
              <w:jc w:val="both"/>
              <w:rPr>
                <w:rFonts w:eastAsia="Arial Unicode MS" w:cstheme="minorHAnsi"/>
                <w:sz w:val="20"/>
                <w:szCs w:val="20"/>
              </w:rPr>
            </w:pPr>
            <w:r w:rsidRPr="00D5799E">
              <w:rPr>
                <w:rFonts w:eastAsia="Arial Unicode MS" w:cstheme="minorHAnsi"/>
                <w:sz w:val="20"/>
                <w:szCs w:val="20"/>
              </w:rPr>
              <w:t>przeprowadzenie prelekcji prozdrowotnych w przedszkolach, szkołach, w zakładach pracy, wśród seniorów,</w:t>
            </w:r>
          </w:p>
          <w:p w:rsidR="00D5799E" w:rsidRPr="00D5799E" w:rsidRDefault="00D5799E" w:rsidP="00D5799E">
            <w:pPr>
              <w:numPr>
                <w:ilvl w:val="0"/>
                <w:numId w:val="8"/>
              </w:numPr>
              <w:contextualSpacing/>
              <w:jc w:val="both"/>
              <w:rPr>
                <w:rFonts w:eastAsia="Arial Unicode MS" w:cstheme="minorHAnsi"/>
                <w:sz w:val="20"/>
                <w:szCs w:val="20"/>
              </w:rPr>
            </w:pPr>
            <w:r w:rsidRPr="00D5799E">
              <w:rPr>
                <w:rFonts w:eastAsia="Arial Unicode MS" w:cstheme="minorHAnsi"/>
                <w:sz w:val="20"/>
                <w:szCs w:val="20"/>
              </w:rPr>
              <w:t>budowanie świadomości znaczenia profilaktyki poprzez udział w inicjatywach np. festyny, pikniki;</w:t>
            </w:r>
          </w:p>
          <w:p w:rsidR="00D5799E" w:rsidRPr="00D5799E" w:rsidRDefault="00D5799E" w:rsidP="00D5799E">
            <w:pPr>
              <w:numPr>
                <w:ilvl w:val="0"/>
                <w:numId w:val="8"/>
              </w:numPr>
              <w:contextualSpacing/>
              <w:jc w:val="both"/>
              <w:rPr>
                <w:rFonts w:eastAsia="Arial Unicode MS" w:cstheme="minorHAnsi"/>
                <w:sz w:val="20"/>
                <w:szCs w:val="20"/>
              </w:rPr>
            </w:pPr>
            <w:r w:rsidRPr="00D5799E">
              <w:rPr>
                <w:rFonts w:eastAsia="Arial Unicode MS" w:cstheme="minorHAnsi"/>
                <w:sz w:val="20"/>
                <w:szCs w:val="20"/>
              </w:rPr>
              <w:t>wysyłanie komunikatów do mieszkańców Olsztyna informujących o zbliżających się prelekcjach oraz organizowanych w okolicy badaniach profilaktycznych;</w:t>
            </w:r>
          </w:p>
          <w:p w:rsidR="00D5799E" w:rsidRPr="00D5799E" w:rsidRDefault="00D5799E" w:rsidP="00D5799E">
            <w:pPr>
              <w:numPr>
                <w:ilvl w:val="0"/>
                <w:numId w:val="8"/>
              </w:numPr>
              <w:contextualSpacing/>
              <w:jc w:val="both"/>
              <w:rPr>
                <w:rFonts w:eastAsia="Arial Unicode MS" w:cstheme="minorHAnsi"/>
                <w:sz w:val="20"/>
                <w:szCs w:val="20"/>
              </w:rPr>
            </w:pPr>
            <w:r w:rsidRPr="00D5799E">
              <w:rPr>
                <w:rFonts w:eastAsia="Arial Unicode MS" w:cstheme="minorHAnsi"/>
                <w:sz w:val="20"/>
                <w:szCs w:val="20"/>
              </w:rPr>
              <w:t xml:space="preserve">umieszczanie materiałów edukacyjnych zarówno w </w:t>
            </w:r>
            <w:proofErr w:type="spellStart"/>
            <w:r w:rsidRPr="00D5799E">
              <w:rPr>
                <w:rFonts w:eastAsia="Arial Unicode MS" w:cstheme="minorHAnsi"/>
                <w:sz w:val="20"/>
                <w:szCs w:val="20"/>
              </w:rPr>
              <w:t>social</w:t>
            </w:r>
            <w:proofErr w:type="spellEnd"/>
            <w:r w:rsidRPr="00D5799E">
              <w:rPr>
                <w:rFonts w:eastAsia="Arial Unicode MS" w:cstheme="minorHAnsi"/>
                <w:sz w:val="20"/>
                <w:szCs w:val="20"/>
              </w:rPr>
              <w:t>-mediach jak i na platformie edukacyjnej;</w:t>
            </w:r>
          </w:p>
          <w:p w:rsidR="00D5799E" w:rsidRPr="00D5799E" w:rsidRDefault="00D5799E" w:rsidP="00D5799E">
            <w:pPr>
              <w:numPr>
                <w:ilvl w:val="0"/>
                <w:numId w:val="8"/>
              </w:numPr>
              <w:contextualSpacing/>
              <w:jc w:val="both"/>
              <w:rPr>
                <w:rFonts w:eastAsia="Arial Unicode MS" w:cstheme="minorHAnsi"/>
                <w:sz w:val="20"/>
                <w:szCs w:val="20"/>
              </w:rPr>
            </w:pPr>
            <w:r w:rsidRPr="00D5799E">
              <w:rPr>
                <w:rFonts w:eastAsia="Arial Unicode MS" w:cstheme="minorHAnsi"/>
                <w:sz w:val="20"/>
                <w:szCs w:val="20"/>
              </w:rPr>
              <w:t>pozyskanie jako prelegentów autorytetów w zakresie zdrowia.</w:t>
            </w:r>
          </w:p>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Projekt zakłada stworzenie </w:t>
            </w:r>
            <w:r w:rsidRPr="00D5799E">
              <w:rPr>
                <w:rFonts w:eastAsia="Arial Unicode MS" w:cstheme="minorHAnsi"/>
                <w:b/>
                <w:sz w:val="20"/>
                <w:szCs w:val="20"/>
              </w:rPr>
              <w:t>bazy informacji</w:t>
            </w:r>
            <w:r w:rsidRPr="00D5799E">
              <w:rPr>
                <w:rFonts w:eastAsia="Arial Unicode MS" w:cstheme="minorHAnsi"/>
                <w:sz w:val="20"/>
                <w:szCs w:val="20"/>
              </w:rPr>
              <w:t xml:space="preserve"> dotyczących: </w:t>
            </w:r>
          </w:p>
          <w:p w:rsidR="00D5799E" w:rsidRPr="00D5799E" w:rsidRDefault="00D5799E" w:rsidP="00D5799E">
            <w:pPr>
              <w:numPr>
                <w:ilvl w:val="0"/>
                <w:numId w:val="9"/>
              </w:numPr>
              <w:contextualSpacing/>
              <w:jc w:val="both"/>
              <w:rPr>
                <w:rFonts w:eastAsia="Arial Unicode MS" w:cstheme="minorHAnsi"/>
                <w:sz w:val="20"/>
                <w:szCs w:val="20"/>
              </w:rPr>
            </w:pPr>
            <w:r w:rsidRPr="00D5799E">
              <w:rPr>
                <w:rFonts w:eastAsia="Arial Unicode MS" w:cstheme="minorHAnsi"/>
                <w:sz w:val="20"/>
                <w:szCs w:val="20"/>
              </w:rPr>
              <w:t>oferty leczenia specjalistycznego, ośrodków rehabilitacyjnych, punktów pomocy dla osób z niepełnosprawnościami, ośrodków opieki paliatywnej;</w:t>
            </w:r>
          </w:p>
          <w:p w:rsidR="00D5799E" w:rsidRPr="00D5799E" w:rsidRDefault="00D5799E" w:rsidP="00D5799E">
            <w:pPr>
              <w:numPr>
                <w:ilvl w:val="0"/>
                <w:numId w:val="9"/>
              </w:numPr>
              <w:contextualSpacing/>
              <w:jc w:val="both"/>
              <w:rPr>
                <w:rFonts w:eastAsia="Arial Unicode MS" w:cstheme="minorHAnsi"/>
                <w:sz w:val="20"/>
                <w:szCs w:val="20"/>
              </w:rPr>
            </w:pPr>
            <w:r w:rsidRPr="00D5799E">
              <w:rPr>
                <w:rFonts w:eastAsia="Arial Unicode MS" w:cstheme="minorHAnsi"/>
                <w:sz w:val="20"/>
                <w:szCs w:val="20"/>
              </w:rPr>
              <w:t>dostępności do usług zdrowotnych;</w:t>
            </w:r>
          </w:p>
          <w:p w:rsidR="00D5799E" w:rsidRPr="00D5799E" w:rsidRDefault="00D5799E" w:rsidP="00D5799E">
            <w:pPr>
              <w:numPr>
                <w:ilvl w:val="0"/>
                <w:numId w:val="9"/>
              </w:numPr>
              <w:contextualSpacing/>
              <w:jc w:val="both"/>
              <w:rPr>
                <w:rFonts w:eastAsia="Arial Unicode MS" w:cstheme="minorHAnsi"/>
                <w:sz w:val="20"/>
                <w:szCs w:val="20"/>
              </w:rPr>
            </w:pPr>
            <w:r w:rsidRPr="00D5799E">
              <w:rPr>
                <w:rFonts w:eastAsia="Arial Unicode MS" w:cstheme="minorHAnsi"/>
                <w:sz w:val="20"/>
                <w:szCs w:val="20"/>
              </w:rPr>
              <w:t>oferty wsparcia osób niesamodzielnych i z różnymi niepełnosprawnościami;</w:t>
            </w:r>
          </w:p>
          <w:p w:rsidR="00D5799E" w:rsidRPr="00D5799E" w:rsidRDefault="00D5799E" w:rsidP="00D5799E">
            <w:pPr>
              <w:numPr>
                <w:ilvl w:val="0"/>
                <w:numId w:val="9"/>
              </w:numPr>
              <w:contextualSpacing/>
              <w:jc w:val="both"/>
              <w:rPr>
                <w:rFonts w:eastAsia="Arial Unicode MS" w:cstheme="minorHAnsi"/>
                <w:sz w:val="20"/>
                <w:szCs w:val="20"/>
              </w:rPr>
            </w:pPr>
            <w:r w:rsidRPr="00D5799E">
              <w:rPr>
                <w:rFonts w:eastAsia="Arial Unicode MS" w:cstheme="minorHAnsi"/>
                <w:sz w:val="20"/>
                <w:szCs w:val="20"/>
              </w:rPr>
              <w:t>możliwości kształcenia lekarzy specjalistów w dziedzinach niszowych w naszym mieście;</w:t>
            </w:r>
          </w:p>
          <w:p w:rsidR="00D5799E" w:rsidRPr="00D5799E" w:rsidRDefault="00D5799E" w:rsidP="00D5799E">
            <w:pPr>
              <w:numPr>
                <w:ilvl w:val="0"/>
                <w:numId w:val="9"/>
              </w:numPr>
              <w:contextualSpacing/>
              <w:jc w:val="both"/>
              <w:rPr>
                <w:rFonts w:eastAsia="Arial Unicode MS" w:cstheme="minorHAnsi"/>
                <w:sz w:val="20"/>
                <w:szCs w:val="20"/>
              </w:rPr>
            </w:pPr>
            <w:r w:rsidRPr="00D5799E">
              <w:rPr>
                <w:rFonts w:eastAsia="Arial Unicode MS" w:cstheme="minorHAnsi"/>
                <w:sz w:val="20"/>
                <w:szCs w:val="20"/>
              </w:rPr>
              <w:t xml:space="preserve">programów profilaktycznych realizowanych na terenie Miasta Olsztyna; </w:t>
            </w:r>
          </w:p>
          <w:p w:rsidR="00D5799E" w:rsidRPr="00D5799E" w:rsidRDefault="00D5799E" w:rsidP="00D5799E">
            <w:pPr>
              <w:numPr>
                <w:ilvl w:val="0"/>
                <w:numId w:val="9"/>
              </w:numPr>
              <w:contextualSpacing/>
              <w:jc w:val="both"/>
              <w:rPr>
                <w:rFonts w:eastAsia="Arial Unicode MS" w:cstheme="minorHAnsi"/>
                <w:sz w:val="20"/>
                <w:szCs w:val="20"/>
              </w:rPr>
            </w:pPr>
            <w:r w:rsidRPr="00D5799E">
              <w:rPr>
                <w:rFonts w:eastAsia="Arial Unicode MS" w:cstheme="minorHAnsi"/>
                <w:sz w:val="20"/>
                <w:szCs w:val="20"/>
              </w:rPr>
              <w:t>współpracy z innymi ogólnopolskimi i lokalnymi portalami informacyjnymi dotyczącymi innowacyjnych rozwiązań w zakresie ochrony zdrowia i profilaktyki;</w:t>
            </w:r>
          </w:p>
          <w:p w:rsidR="00D5799E" w:rsidRPr="00D5799E" w:rsidRDefault="00D5799E" w:rsidP="00D5799E">
            <w:pPr>
              <w:numPr>
                <w:ilvl w:val="0"/>
                <w:numId w:val="9"/>
              </w:numPr>
              <w:contextualSpacing/>
              <w:jc w:val="both"/>
              <w:rPr>
                <w:rFonts w:eastAsia="Arial Unicode MS" w:cstheme="minorHAnsi"/>
                <w:sz w:val="20"/>
                <w:szCs w:val="20"/>
              </w:rPr>
            </w:pPr>
            <w:r w:rsidRPr="00D5799E">
              <w:rPr>
                <w:rFonts w:eastAsia="Arial Unicode MS" w:cstheme="minorHAnsi"/>
                <w:sz w:val="20"/>
                <w:szCs w:val="20"/>
              </w:rPr>
              <w:t>wolontariatu wszystkich grup wiekowych;</w:t>
            </w:r>
          </w:p>
          <w:p w:rsidR="00D5799E" w:rsidRPr="00D5799E" w:rsidRDefault="00D5799E" w:rsidP="00D5799E">
            <w:pPr>
              <w:numPr>
                <w:ilvl w:val="0"/>
                <w:numId w:val="9"/>
              </w:numPr>
              <w:contextualSpacing/>
              <w:jc w:val="both"/>
              <w:rPr>
                <w:rFonts w:eastAsia="Arial Unicode MS" w:cstheme="minorHAnsi"/>
                <w:sz w:val="20"/>
                <w:szCs w:val="20"/>
              </w:rPr>
            </w:pPr>
            <w:r w:rsidRPr="00D5799E">
              <w:rPr>
                <w:rFonts w:eastAsia="Arial Unicode MS" w:cstheme="minorHAnsi"/>
                <w:sz w:val="20"/>
                <w:szCs w:val="20"/>
              </w:rPr>
              <w:t xml:space="preserve">kształcenia w zakresie profilaktyki i promocji zdrowia zaczynając od edukacji przedszkolnej a kończąc na uczelniach wyższych. </w:t>
            </w:r>
          </w:p>
        </w:tc>
      </w:tr>
      <w:tr w:rsidR="00D5799E" w:rsidRPr="00D5799E" w:rsidTr="00192D00">
        <w:trPr>
          <w:trHeight w:val="518"/>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Termin realizacji projektu:</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01.01.2025 r. do 31.12.2030 r. </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Jednostka odpowiedzialna za realizację projektu:</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iCs/>
                <w:sz w:val="20"/>
                <w:szCs w:val="20"/>
              </w:rPr>
              <w:t>Urząd Miasta Olsztyna</w:t>
            </w:r>
            <w:r w:rsidRPr="00D5799E">
              <w:rPr>
                <w:rFonts w:eastAsia="Arial Unicode MS" w:cstheme="minorHAnsi"/>
                <w:sz w:val="20"/>
                <w:szCs w:val="20"/>
              </w:rPr>
              <w:t xml:space="preserve"> - Wydział Zdrowia i Polityki Społecznej</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Adres jednostki odpowiedzialnej za realizację projektu</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Urząd Miasta Olsztyna</w:t>
            </w: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ul. </w:t>
            </w:r>
            <w:proofErr w:type="spellStart"/>
            <w:r w:rsidRPr="00D5799E">
              <w:rPr>
                <w:rFonts w:eastAsia="Arial Unicode MS" w:cstheme="minorHAnsi"/>
                <w:sz w:val="20"/>
                <w:szCs w:val="20"/>
              </w:rPr>
              <w:t>Knosały</w:t>
            </w:r>
            <w:proofErr w:type="spellEnd"/>
            <w:r w:rsidRPr="00D5799E">
              <w:rPr>
                <w:rFonts w:eastAsia="Arial Unicode MS" w:cstheme="minorHAnsi"/>
                <w:sz w:val="20"/>
                <w:szCs w:val="20"/>
              </w:rPr>
              <w:t xml:space="preserve"> 3 (budynek "A"), 10-101 Olsztyn</w:t>
            </w:r>
          </w:p>
        </w:tc>
      </w:tr>
      <w:tr w:rsidR="00D5799E" w:rsidRPr="00D5799E" w:rsidTr="00192D00">
        <w:trPr>
          <w:trHeight w:val="1874"/>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lastRenderedPageBreak/>
              <w:t>Nazwa partnera/-ów zaangażowanych w realizację projektu:</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Przychodnia Specjalistyczna w Olsztynie</w:t>
            </w: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Centrum Informatycznych Usług Wspólnych Olsztyna </w:t>
            </w: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Placówki medyczne zgłaszające chęć umieszczenia informacji na platformie edukacyjnej</w:t>
            </w: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Stowarzyszenia </w:t>
            </w: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Uczelnie kształcące kadrę medyczną</w:t>
            </w: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Portale ogólnopolskie w zakresie ochrony zdrowia</w:t>
            </w:r>
          </w:p>
        </w:tc>
      </w:tr>
      <w:tr w:rsidR="00D5799E" w:rsidRPr="00D5799E" w:rsidTr="00192D00">
        <w:trPr>
          <w:trHeight w:val="543"/>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Orientacyjny budżet projektu:</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216.000 zł </w:t>
            </w:r>
          </w:p>
          <w:p w:rsidR="00D5799E" w:rsidRPr="00D5799E" w:rsidRDefault="00D5799E" w:rsidP="00D5799E">
            <w:pPr>
              <w:jc w:val="both"/>
              <w:rPr>
                <w:rFonts w:eastAsia="Arial Unicode MS" w:cstheme="minorHAnsi"/>
                <w:sz w:val="20"/>
                <w:szCs w:val="20"/>
              </w:rPr>
            </w:pP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Instytucja ambasadora zdrowia powinna funkcjonować w ramach struktur Urzędu Miasta. Skład zespołu to koordynator i 1 etat biurowy.</w:t>
            </w:r>
          </w:p>
        </w:tc>
      </w:tr>
      <w:tr w:rsidR="00D5799E" w:rsidRPr="00D5799E" w:rsidTr="00192D00">
        <w:trPr>
          <w:trHeight w:val="647"/>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Cel operacyjny Strategii Rozwoju Miasta – Olsztyna 2030+ </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Olsztyn witalny </w:t>
            </w:r>
          </w:p>
        </w:tc>
      </w:tr>
      <w:tr w:rsidR="00D5799E" w:rsidRPr="00D5799E" w:rsidTr="00192D00">
        <w:trPr>
          <w:trHeight w:val="313"/>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Kierunek działań:</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Obywatel / Organizacja</w:t>
            </w:r>
          </w:p>
        </w:tc>
      </w:tr>
      <w:tr w:rsidR="00D5799E" w:rsidRPr="00D5799E" w:rsidTr="00192D00">
        <w:trPr>
          <w:trHeight w:val="654"/>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Działanie:</w:t>
            </w:r>
          </w:p>
        </w:tc>
        <w:tc>
          <w:tcPr>
            <w:tcW w:w="6804" w:type="dxa"/>
            <w:vAlign w:val="center"/>
          </w:tcPr>
          <w:p w:rsidR="00D5799E" w:rsidRPr="00D5799E" w:rsidRDefault="00D5799E" w:rsidP="00D5799E">
            <w:pPr>
              <w:numPr>
                <w:ilvl w:val="0"/>
                <w:numId w:val="1"/>
              </w:numPr>
              <w:autoSpaceDE w:val="0"/>
              <w:autoSpaceDN w:val="0"/>
              <w:adjustRightInd w:val="0"/>
              <w:ind w:left="463" w:hanging="425"/>
              <w:contextualSpacing/>
              <w:jc w:val="both"/>
              <w:rPr>
                <w:rFonts w:eastAsia="Arial Unicode MS" w:cstheme="minorHAnsi"/>
                <w:sz w:val="20"/>
                <w:szCs w:val="20"/>
              </w:rPr>
            </w:pPr>
            <w:r w:rsidRPr="00D5799E">
              <w:rPr>
                <w:rFonts w:eastAsia="Arial Unicode MS" w:cstheme="minorHAnsi"/>
                <w:sz w:val="20"/>
                <w:szCs w:val="20"/>
              </w:rPr>
              <w:t xml:space="preserve">rozwój profilaktyki i dbania o zdrowie mieszkańców, </w:t>
            </w:r>
          </w:p>
          <w:p w:rsidR="00D5799E" w:rsidRPr="00D5799E" w:rsidRDefault="00D5799E" w:rsidP="00D5799E">
            <w:pPr>
              <w:numPr>
                <w:ilvl w:val="0"/>
                <w:numId w:val="1"/>
              </w:numPr>
              <w:autoSpaceDE w:val="0"/>
              <w:autoSpaceDN w:val="0"/>
              <w:adjustRightInd w:val="0"/>
              <w:ind w:left="463" w:hanging="425"/>
              <w:contextualSpacing/>
              <w:jc w:val="both"/>
              <w:rPr>
                <w:rFonts w:eastAsia="Arial Unicode MS" w:cstheme="minorHAnsi"/>
                <w:sz w:val="20"/>
                <w:szCs w:val="20"/>
              </w:rPr>
            </w:pPr>
            <w:r w:rsidRPr="00D5799E">
              <w:rPr>
                <w:rFonts w:eastAsia="Arial Unicode MS" w:cstheme="minorHAnsi"/>
                <w:sz w:val="20"/>
                <w:szCs w:val="20"/>
              </w:rPr>
              <w:t xml:space="preserve">wspieranie inicjatyw służących poprawie bezpieczeństwa psychologicznego </w:t>
            </w:r>
          </w:p>
          <w:p w:rsidR="00D5799E" w:rsidRPr="00D5799E" w:rsidRDefault="00D5799E" w:rsidP="00D5799E">
            <w:pPr>
              <w:numPr>
                <w:ilvl w:val="0"/>
                <w:numId w:val="1"/>
              </w:numPr>
              <w:autoSpaceDE w:val="0"/>
              <w:autoSpaceDN w:val="0"/>
              <w:adjustRightInd w:val="0"/>
              <w:ind w:left="463" w:hanging="425"/>
              <w:contextualSpacing/>
              <w:jc w:val="both"/>
              <w:rPr>
                <w:rFonts w:eastAsia="Arial Unicode MS" w:cstheme="minorHAnsi"/>
                <w:sz w:val="20"/>
                <w:szCs w:val="20"/>
              </w:rPr>
            </w:pPr>
            <w:r w:rsidRPr="00D5799E">
              <w:rPr>
                <w:rFonts w:eastAsia="Arial Unicode MS" w:cstheme="minorHAnsi"/>
                <w:sz w:val="20"/>
                <w:szCs w:val="20"/>
              </w:rPr>
              <w:t xml:space="preserve">rozwój funkcji „ambasadora zdrowia”, </w:t>
            </w:r>
          </w:p>
          <w:p w:rsidR="00D5799E" w:rsidRPr="00D5799E" w:rsidRDefault="00D5799E" w:rsidP="00D5799E">
            <w:pPr>
              <w:numPr>
                <w:ilvl w:val="0"/>
                <w:numId w:val="1"/>
              </w:numPr>
              <w:autoSpaceDE w:val="0"/>
              <w:autoSpaceDN w:val="0"/>
              <w:adjustRightInd w:val="0"/>
              <w:ind w:left="463" w:hanging="425"/>
              <w:contextualSpacing/>
              <w:jc w:val="both"/>
              <w:rPr>
                <w:rFonts w:eastAsia="Arial Unicode MS" w:cstheme="minorHAnsi"/>
                <w:sz w:val="20"/>
                <w:szCs w:val="20"/>
              </w:rPr>
            </w:pPr>
            <w:r w:rsidRPr="00D5799E">
              <w:rPr>
                <w:rFonts w:eastAsia="Arial Unicode MS" w:cstheme="minorHAnsi"/>
                <w:sz w:val="20"/>
                <w:szCs w:val="20"/>
              </w:rPr>
              <w:t xml:space="preserve">realizacja działań zapobiegających chorobom, </w:t>
            </w:r>
          </w:p>
          <w:p w:rsidR="00D5799E" w:rsidRPr="00D5799E" w:rsidRDefault="00D5799E" w:rsidP="00D5799E">
            <w:pPr>
              <w:numPr>
                <w:ilvl w:val="0"/>
                <w:numId w:val="1"/>
              </w:numPr>
              <w:autoSpaceDE w:val="0"/>
              <w:autoSpaceDN w:val="0"/>
              <w:adjustRightInd w:val="0"/>
              <w:ind w:left="463" w:hanging="425"/>
              <w:contextualSpacing/>
              <w:jc w:val="both"/>
              <w:rPr>
                <w:rFonts w:eastAsia="Arial Unicode MS" w:cstheme="minorHAnsi"/>
                <w:sz w:val="20"/>
                <w:szCs w:val="20"/>
              </w:rPr>
            </w:pPr>
            <w:r w:rsidRPr="00D5799E">
              <w:rPr>
                <w:rFonts w:eastAsia="Arial Unicode MS" w:cstheme="minorHAnsi"/>
                <w:sz w:val="20"/>
                <w:szCs w:val="20"/>
              </w:rPr>
              <w:t>wspieranie instytucji zajmujących się opieką medyczną i rehabilitacją</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Wskaźniki produktu:</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Ambasador zdrowia:</w:t>
            </w:r>
          </w:p>
          <w:p w:rsidR="00D5799E" w:rsidRPr="00D5799E" w:rsidRDefault="00D5799E" w:rsidP="00D5799E">
            <w:pPr>
              <w:numPr>
                <w:ilvl w:val="0"/>
                <w:numId w:val="11"/>
              </w:numPr>
              <w:contextualSpacing/>
              <w:jc w:val="both"/>
              <w:rPr>
                <w:rFonts w:eastAsia="Arial Unicode MS" w:cstheme="minorHAnsi"/>
                <w:sz w:val="20"/>
                <w:szCs w:val="20"/>
              </w:rPr>
            </w:pPr>
            <w:r w:rsidRPr="00D5799E">
              <w:rPr>
                <w:rFonts w:eastAsia="Arial Unicode MS" w:cstheme="minorHAnsi"/>
                <w:sz w:val="20"/>
                <w:szCs w:val="20"/>
              </w:rPr>
              <w:t xml:space="preserve">liczba przeprowadzonych prelekcji – min. 1 miesięcznie </w:t>
            </w:r>
          </w:p>
          <w:p w:rsidR="00D5799E" w:rsidRPr="00D5799E" w:rsidRDefault="00D5799E" w:rsidP="00D5799E">
            <w:pPr>
              <w:numPr>
                <w:ilvl w:val="0"/>
                <w:numId w:val="11"/>
              </w:numPr>
              <w:contextualSpacing/>
              <w:jc w:val="both"/>
              <w:rPr>
                <w:rFonts w:eastAsia="Arial Unicode MS" w:cstheme="minorHAnsi"/>
                <w:sz w:val="20"/>
                <w:szCs w:val="20"/>
              </w:rPr>
            </w:pPr>
            <w:r w:rsidRPr="00D5799E">
              <w:rPr>
                <w:rFonts w:eastAsia="Arial Unicode MS" w:cstheme="minorHAnsi"/>
                <w:sz w:val="20"/>
                <w:szCs w:val="20"/>
              </w:rPr>
              <w:t>liczba inicjatyw – 1 rocznie</w:t>
            </w:r>
          </w:p>
          <w:p w:rsidR="00D5799E" w:rsidRPr="00D5799E" w:rsidRDefault="00D5799E" w:rsidP="00D5799E">
            <w:pPr>
              <w:numPr>
                <w:ilvl w:val="0"/>
                <w:numId w:val="11"/>
              </w:numPr>
              <w:contextualSpacing/>
              <w:jc w:val="both"/>
              <w:rPr>
                <w:rFonts w:eastAsia="Arial Unicode MS" w:cstheme="minorHAnsi"/>
                <w:sz w:val="20"/>
                <w:szCs w:val="20"/>
              </w:rPr>
            </w:pPr>
            <w:r w:rsidRPr="00D5799E">
              <w:rPr>
                <w:rFonts w:eastAsia="Arial Unicode MS" w:cstheme="minorHAnsi"/>
                <w:sz w:val="20"/>
                <w:szCs w:val="20"/>
              </w:rPr>
              <w:t>liczba osób, która wzięła udział w prelekcjach – min. 300 rocznie,</w:t>
            </w:r>
          </w:p>
          <w:p w:rsidR="00D5799E" w:rsidRPr="00D5799E" w:rsidRDefault="00D5799E" w:rsidP="00D5799E">
            <w:pPr>
              <w:numPr>
                <w:ilvl w:val="0"/>
                <w:numId w:val="11"/>
              </w:numPr>
              <w:contextualSpacing/>
              <w:jc w:val="both"/>
              <w:rPr>
                <w:rFonts w:eastAsia="Arial Unicode MS" w:cstheme="minorHAnsi"/>
                <w:sz w:val="20"/>
                <w:szCs w:val="20"/>
              </w:rPr>
            </w:pPr>
            <w:r w:rsidRPr="00D5799E">
              <w:rPr>
                <w:rFonts w:eastAsia="Arial Unicode MS" w:cstheme="minorHAnsi"/>
                <w:sz w:val="20"/>
                <w:szCs w:val="20"/>
              </w:rPr>
              <w:t>liczba osób, która wzięła udział w inicjatywie – min. 50 rocznie</w:t>
            </w: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Platforma:</w:t>
            </w:r>
          </w:p>
          <w:p w:rsidR="00D5799E" w:rsidRPr="00D5799E" w:rsidRDefault="00D5799E" w:rsidP="00D5799E">
            <w:pPr>
              <w:numPr>
                <w:ilvl w:val="0"/>
                <w:numId w:val="11"/>
              </w:numPr>
              <w:contextualSpacing/>
              <w:jc w:val="both"/>
              <w:rPr>
                <w:rFonts w:eastAsia="Arial Unicode MS" w:cstheme="minorHAnsi"/>
                <w:sz w:val="20"/>
                <w:szCs w:val="20"/>
              </w:rPr>
            </w:pPr>
            <w:r w:rsidRPr="00D5799E">
              <w:rPr>
                <w:rFonts w:eastAsia="Arial Unicode MS" w:cstheme="minorHAnsi"/>
                <w:sz w:val="20"/>
                <w:szCs w:val="20"/>
              </w:rPr>
              <w:t>liczba osób odwiedzających platformę edukacyjną – min. 20 miesięcznie</w:t>
            </w:r>
          </w:p>
        </w:tc>
      </w:tr>
      <w:tr w:rsidR="00D5799E" w:rsidRPr="00D5799E" w:rsidTr="00192D00">
        <w:trPr>
          <w:trHeight w:val="469"/>
        </w:trPr>
        <w:tc>
          <w:tcPr>
            <w:tcW w:w="2268"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Inne uwarunkowania/uwagi:</w:t>
            </w:r>
          </w:p>
        </w:tc>
        <w:tc>
          <w:tcPr>
            <w:tcW w:w="6804" w:type="dxa"/>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Programy pilotażowe powinny w pierwszej kolejności zostać wdrożone w grupach najmłodszych mieszkańców.</w:t>
            </w:r>
          </w:p>
          <w:p w:rsidR="00D5799E" w:rsidRPr="00D5799E" w:rsidRDefault="00D5799E" w:rsidP="00D5799E">
            <w:pPr>
              <w:jc w:val="both"/>
              <w:rPr>
                <w:rFonts w:eastAsia="Arial Unicode MS" w:cstheme="minorHAnsi"/>
                <w:sz w:val="20"/>
                <w:szCs w:val="20"/>
              </w:rPr>
            </w:pPr>
          </w:p>
          <w:p w:rsidR="00D5799E" w:rsidRPr="00D5799E" w:rsidRDefault="00D5799E" w:rsidP="00D5799E">
            <w:pPr>
              <w:rPr>
                <w:rFonts w:eastAsia="Arial Unicode MS" w:cstheme="minorHAnsi"/>
                <w:sz w:val="20"/>
                <w:szCs w:val="20"/>
              </w:rPr>
            </w:pPr>
            <w:r w:rsidRPr="00D5799E">
              <w:rPr>
                <w:rFonts w:eastAsia="Arial Unicode MS" w:cstheme="minorHAnsi"/>
                <w:sz w:val="20"/>
                <w:szCs w:val="20"/>
              </w:rPr>
              <w:t>Przewiduje się ścisłą współpracę pomiędzy Urzędem Miasta a podmiotami leczniczymi oraz ośrodkami kształcącymi kadrę medyczną.</w:t>
            </w:r>
          </w:p>
        </w:tc>
      </w:tr>
    </w:tbl>
    <w:p w:rsidR="00D5799E" w:rsidRPr="00D5799E" w:rsidRDefault="00D5799E" w:rsidP="00D5799E">
      <w:pPr>
        <w:spacing w:after="120" w:line="240" w:lineRule="auto"/>
        <w:rPr>
          <w:rFonts w:eastAsia="Arial Unicode MS" w:cstheme="minorHAnsi"/>
          <w:color w:val="616161"/>
        </w:rPr>
      </w:pPr>
    </w:p>
    <w:p w:rsidR="00D5799E" w:rsidRPr="00D5799E" w:rsidRDefault="00D5799E" w:rsidP="00D5799E">
      <w:pPr>
        <w:keepNext/>
        <w:keepLines/>
        <w:numPr>
          <w:ilvl w:val="1"/>
          <w:numId w:val="22"/>
        </w:numPr>
        <w:spacing w:before="360" w:after="360" w:line="276" w:lineRule="auto"/>
        <w:ind w:left="709" w:hanging="709"/>
        <w:jc w:val="both"/>
        <w:outlineLvl w:val="1"/>
        <w:rPr>
          <w:rFonts w:eastAsia="MS Gothic" w:cstheme="minorHAnsi"/>
          <w:b/>
          <w:bCs/>
          <w:color w:val="767171" w:themeColor="background2" w:themeShade="80"/>
          <w:sz w:val="36"/>
          <w:szCs w:val="36"/>
        </w:rPr>
      </w:pPr>
      <w:bookmarkStart w:id="3" w:name="_Toc168580370"/>
      <w:bookmarkStart w:id="4" w:name="_Toc170370395"/>
      <w:r w:rsidRPr="00D5799E">
        <w:rPr>
          <w:rFonts w:eastAsia="MS Gothic" w:cstheme="minorHAnsi"/>
          <w:b/>
          <w:bCs/>
          <w:color w:val="767171" w:themeColor="background2" w:themeShade="80"/>
          <w:sz w:val="36"/>
          <w:szCs w:val="36"/>
        </w:rPr>
        <w:t>Centrum aktywności pozarządowej</w:t>
      </w:r>
      <w:bookmarkEnd w:id="3"/>
      <w:bookmarkEnd w:id="4"/>
    </w:p>
    <w:tbl>
      <w:tblPr>
        <w:tblStyle w:val="Tabela-Siatka3"/>
        <w:tblW w:w="9201"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933"/>
      </w:tblGrid>
      <w:tr w:rsidR="00D5799E" w:rsidRPr="00D5799E" w:rsidTr="00192D00">
        <w:tc>
          <w:tcPr>
            <w:tcW w:w="9201" w:type="dxa"/>
            <w:gridSpan w:val="2"/>
            <w:shd w:val="clear" w:color="auto" w:fill="93C02F"/>
            <w:vAlign w:val="center"/>
          </w:tcPr>
          <w:p w:rsidR="00D5799E" w:rsidRPr="00D5799E" w:rsidRDefault="00D5799E" w:rsidP="00D5799E">
            <w:pPr>
              <w:rPr>
                <w:rFonts w:eastAsia="Arial Unicode MS" w:cstheme="minorHAnsi"/>
                <w:sz w:val="24"/>
                <w:szCs w:val="24"/>
              </w:rPr>
            </w:pPr>
            <w:r w:rsidRPr="00D5799E">
              <w:rPr>
                <w:rFonts w:eastAsia="Arial Unicode MS" w:cstheme="minorHAnsi"/>
                <w:sz w:val="24"/>
                <w:szCs w:val="24"/>
              </w:rPr>
              <w:t xml:space="preserve">Tytuł projektu: </w:t>
            </w:r>
            <w:r w:rsidRPr="00D5799E">
              <w:rPr>
                <w:rFonts w:eastAsia="Arial Unicode MS" w:cstheme="minorHAnsi"/>
                <w:b/>
                <w:bCs/>
                <w:sz w:val="24"/>
                <w:szCs w:val="24"/>
              </w:rPr>
              <w:t>Centrum aktywności pozarządowej</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 xml:space="preserve">Krótki opis projektu: </w:t>
            </w:r>
          </w:p>
        </w:tc>
        <w:tc>
          <w:tcPr>
            <w:tcW w:w="6933" w:type="dxa"/>
            <w:vAlign w:val="center"/>
          </w:tcPr>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Stworzenie miejsca przyjaznego organizacjom pozarządowym, w którym władze statutowe mogą się spotykać, skorzystać z obsługi biurowo-administracyjnej, uzyskać informacje na temat działań miejskich. </w:t>
            </w:r>
          </w:p>
        </w:tc>
      </w:tr>
      <w:tr w:rsidR="00D5799E" w:rsidRPr="00D5799E" w:rsidTr="00192D00">
        <w:trPr>
          <w:trHeight w:val="495"/>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Termin realizacji projektu:</w:t>
            </w:r>
          </w:p>
        </w:tc>
        <w:tc>
          <w:tcPr>
            <w:tcW w:w="6933" w:type="dxa"/>
            <w:vAlign w:val="center"/>
          </w:tcPr>
          <w:p w:rsidR="00D5799E" w:rsidRPr="00D5799E" w:rsidRDefault="00D5799E" w:rsidP="00D5799E">
            <w:pPr>
              <w:jc w:val="both"/>
              <w:rPr>
                <w:rFonts w:eastAsia="Arial Unicode MS" w:cstheme="minorHAnsi"/>
                <w:sz w:val="20"/>
                <w:szCs w:val="20"/>
              </w:rPr>
            </w:pPr>
            <w:r w:rsidRPr="00D5799E">
              <w:rPr>
                <w:rFonts w:ascii="Calibri" w:eastAsia="Trebuchet MS" w:hAnsi="Calibri" w:cstheme="minorHAnsi"/>
                <w:spacing w:val="-4"/>
                <w:sz w:val="20"/>
                <w:szCs w:val="20"/>
              </w:rPr>
              <w:t>2024-2027</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Jednostka odpowiedzialna za realizację projektu:</w:t>
            </w:r>
          </w:p>
        </w:tc>
        <w:tc>
          <w:tcPr>
            <w:tcW w:w="6933" w:type="dxa"/>
            <w:vAlign w:val="center"/>
          </w:tcPr>
          <w:p w:rsidR="00D5799E" w:rsidRPr="00D5799E" w:rsidRDefault="00D5799E" w:rsidP="00D5799E">
            <w:pPr>
              <w:widowControl w:val="0"/>
              <w:jc w:val="both"/>
              <w:rPr>
                <w:rFonts w:ascii="Calibri" w:eastAsia="Trebuchet MS" w:hAnsi="Calibri" w:cstheme="minorHAnsi"/>
                <w:spacing w:val="-4"/>
                <w:sz w:val="20"/>
                <w:szCs w:val="20"/>
              </w:rPr>
            </w:pPr>
            <w:r w:rsidRPr="00D5799E">
              <w:rPr>
                <w:rFonts w:eastAsia="Arial Unicode MS" w:cstheme="minorHAnsi"/>
                <w:iCs/>
                <w:sz w:val="20"/>
                <w:szCs w:val="20"/>
              </w:rPr>
              <w:t>Urząd Miasta Olsztyna</w:t>
            </w:r>
            <w:r w:rsidRPr="00D5799E">
              <w:rPr>
                <w:rFonts w:ascii="Calibri" w:eastAsia="Trebuchet MS" w:hAnsi="Calibri" w:cstheme="minorHAnsi"/>
                <w:spacing w:val="-4"/>
                <w:sz w:val="20"/>
                <w:szCs w:val="20"/>
              </w:rPr>
              <w:t xml:space="preserve"> - Biuro Pełnomocnika ds. Współpracy z Organizacjami Pozarządowymi</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Adres jednostki odpowiedzialnej za realizację projektu</w:t>
            </w:r>
          </w:p>
        </w:tc>
        <w:tc>
          <w:tcPr>
            <w:tcW w:w="6933" w:type="dxa"/>
            <w:vAlign w:val="center"/>
          </w:tcPr>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Urząd Miasta Olsztyna</w:t>
            </w:r>
          </w:p>
          <w:p w:rsidR="00D5799E" w:rsidRPr="00D5799E" w:rsidRDefault="00D5799E" w:rsidP="00D5799E">
            <w:pPr>
              <w:jc w:val="both"/>
              <w:rPr>
                <w:rFonts w:eastAsia="Arial Unicode MS" w:cstheme="minorHAnsi"/>
                <w:sz w:val="20"/>
                <w:szCs w:val="20"/>
              </w:rPr>
            </w:pPr>
            <w:r w:rsidRPr="00D5799E">
              <w:rPr>
                <w:rFonts w:ascii="Calibri" w:eastAsia="Arial Unicode MS" w:hAnsi="Calibri" w:cs="Calibri"/>
                <w:sz w:val="20"/>
                <w:szCs w:val="20"/>
              </w:rPr>
              <w:t xml:space="preserve">ul. </w:t>
            </w:r>
            <w:proofErr w:type="spellStart"/>
            <w:r w:rsidRPr="00D5799E">
              <w:rPr>
                <w:rFonts w:ascii="Calibri" w:eastAsia="Arial Unicode MS" w:hAnsi="Calibri" w:cs="Calibri"/>
                <w:sz w:val="20"/>
                <w:szCs w:val="20"/>
              </w:rPr>
              <w:t>Knosały</w:t>
            </w:r>
            <w:proofErr w:type="spellEnd"/>
            <w:r w:rsidRPr="00D5799E">
              <w:rPr>
                <w:rFonts w:ascii="Calibri" w:eastAsia="Arial Unicode MS" w:hAnsi="Calibri" w:cs="Calibri"/>
                <w:sz w:val="20"/>
                <w:szCs w:val="20"/>
              </w:rPr>
              <w:t xml:space="preserve"> 3 (budynek "A"), 10-101 Olsztyn</w:t>
            </w:r>
          </w:p>
        </w:tc>
      </w:tr>
      <w:tr w:rsidR="00D5799E" w:rsidRPr="00D5799E" w:rsidTr="00192D00">
        <w:trPr>
          <w:trHeight w:val="274"/>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Nazwa partnera/-ów zaangażowanych w realizację projektu:</w:t>
            </w:r>
          </w:p>
        </w:tc>
        <w:tc>
          <w:tcPr>
            <w:tcW w:w="6933" w:type="dxa"/>
            <w:vAlign w:val="center"/>
          </w:tcPr>
          <w:p w:rsidR="00D5799E" w:rsidRPr="00D5799E" w:rsidRDefault="00D5799E" w:rsidP="00D5799E">
            <w:pPr>
              <w:widowControl w:val="0"/>
              <w:autoSpaceDE w:val="0"/>
              <w:autoSpaceDN w:val="0"/>
              <w:rPr>
                <w:rFonts w:eastAsia="Trebuchet MS" w:cstheme="minorHAnsi"/>
                <w:spacing w:val="1"/>
                <w:sz w:val="20"/>
                <w:szCs w:val="20"/>
              </w:rPr>
            </w:pPr>
          </w:p>
          <w:p w:rsidR="00D5799E" w:rsidRPr="00D5799E" w:rsidRDefault="00D5799E" w:rsidP="00D5799E">
            <w:pPr>
              <w:widowControl w:val="0"/>
              <w:autoSpaceDE w:val="0"/>
              <w:autoSpaceDN w:val="0"/>
              <w:rPr>
                <w:rFonts w:eastAsia="Trebuchet MS" w:cstheme="minorHAnsi"/>
                <w:spacing w:val="1"/>
                <w:sz w:val="20"/>
                <w:szCs w:val="20"/>
              </w:rPr>
            </w:pPr>
            <w:r w:rsidRPr="00D5799E">
              <w:rPr>
                <w:rFonts w:eastAsia="Trebuchet MS" w:cstheme="minorHAnsi"/>
                <w:spacing w:val="1"/>
                <w:sz w:val="20"/>
                <w:szCs w:val="20"/>
              </w:rPr>
              <w:t>organizacje pozarządowe</w:t>
            </w:r>
          </w:p>
          <w:p w:rsidR="00D5799E" w:rsidRPr="00D5799E" w:rsidRDefault="00D5799E" w:rsidP="00D5799E">
            <w:pPr>
              <w:jc w:val="both"/>
              <w:rPr>
                <w:rFonts w:eastAsia="Arial Unicode MS" w:cstheme="minorHAnsi"/>
                <w:sz w:val="20"/>
                <w:szCs w:val="20"/>
              </w:rPr>
            </w:pPr>
          </w:p>
        </w:tc>
      </w:tr>
      <w:tr w:rsidR="00D5799E" w:rsidRPr="00D5799E" w:rsidTr="00192D00">
        <w:trPr>
          <w:trHeight w:val="614"/>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lastRenderedPageBreak/>
              <w:t>Orientacyjny budżet projektu:</w:t>
            </w:r>
          </w:p>
        </w:tc>
        <w:tc>
          <w:tcPr>
            <w:tcW w:w="6933" w:type="dxa"/>
            <w:vAlign w:val="center"/>
          </w:tcPr>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ok. 150 000 zł rocznie (utrzymanie obiektu i urządzeń biurowych, szkolenia, eksperci, etat osoby obsługującej) </w:t>
            </w:r>
          </w:p>
          <w:p w:rsidR="00D5799E" w:rsidRPr="00D5799E" w:rsidRDefault="00D5799E" w:rsidP="00D5799E">
            <w:pPr>
              <w:jc w:val="both"/>
              <w:rPr>
                <w:rFonts w:eastAsia="Arial Unicode MS" w:cstheme="minorHAnsi"/>
                <w:sz w:val="20"/>
                <w:szCs w:val="20"/>
              </w:rPr>
            </w:pP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 xml:space="preserve">Cel operacyjny </w:t>
            </w:r>
            <w:r w:rsidRPr="00D5799E">
              <w:rPr>
                <w:rFonts w:eastAsia="Arial Unicode MS" w:cstheme="minorHAnsi"/>
                <w:bCs/>
                <w:i/>
                <w:sz w:val="20"/>
                <w:szCs w:val="20"/>
              </w:rPr>
              <w:t>Strategii Rozwoju Miasta – Olsztyna 2030+</w:t>
            </w:r>
            <w:r w:rsidRPr="00D5799E">
              <w:rPr>
                <w:rFonts w:eastAsia="Arial Unicode MS" w:cstheme="minorHAnsi"/>
                <w:bCs/>
                <w:sz w:val="20"/>
                <w:szCs w:val="20"/>
              </w:rPr>
              <w:t xml:space="preserve"> </w:t>
            </w:r>
          </w:p>
        </w:tc>
        <w:tc>
          <w:tcPr>
            <w:tcW w:w="6933" w:type="dxa"/>
            <w:vAlign w:val="center"/>
          </w:tcPr>
          <w:p w:rsidR="00D5799E" w:rsidRPr="00D5799E" w:rsidRDefault="00D5799E" w:rsidP="00D5799E">
            <w:pPr>
              <w:jc w:val="both"/>
              <w:rPr>
                <w:rFonts w:eastAsia="Arial Unicode MS" w:cstheme="minorHAnsi"/>
                <w:b/>
                <w:sz w:val="20"/>
                <w:szCs w:val="20"/>
              </w:rPr>
            </w:pPr>
            <w:r w:rsidRPr="00D5799E">
              <w:rPr>
                <w:rFonts w:ascii="Calibri" w:eastAsia="Arial Unicode MS" w:hAnsi="Calibri" w:cstheme="minorHAnsi"/>
                <w:sz w:val="20"/>
                <w:szCs w:val="20"/>
              </w:rPr>
              <w:t xml:space="preserve">Olsztyn zaangażowany </w:t>
            </w:r>
          </w:p>
        </w:tc>
      </w:tr>
      <w:tr w:rsidR="00D5799E" w:rsidRPr="00D5799E" w:rsidTr="00192D00">
        <w:trPr>
          <w:trHeight w:val="674"/>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Kierunek działań:</w:t>
            </w:r>
          </w:p>
        </w:tc>
        <w:tc>
          <w:tcPr>
            <w:tcW w:w="6933" w:type="dxa"/>
            <w:vAlign w:val="center"/>
          </w:tcPr>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Obywatel</w:t>
            </w:r>
          </w:p>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Organizacja</w:t>
            </w:r>
          </w:p>
        </w:tc>
      </w:tr>
      <w:tr w:rsidR="00D5799E" w:rsidRPr="00D5799E" w:rsidTr="00192D00">
        <w:trPr>
          <w:trHeight w:val="654"/>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Działanie:</w:t>
            </w:r>
          </w:p>
        </w:tc>
        <w:tc>
          <w:tcPr>
            <w:tcW w:w="6933" w:type="dxa"/>
            <w:vAlign w:val="center"/>
          </w:tcPr>
          <w:p w:rsidR="00D5799E" w:rsidRPr="00D5799E" w:rsidRDefault="00D5799E" w:rsidP="00D5799E">
            <w:pPr>
              <w:widowControl w:val="0"/>
              <w:numPr>
                <w:ilvl w:val="0"/>
                <w:numId w:val="2"/>
              </w:numPr>
              <w:suppressAutoHyphens/>
              <w:ind w:left="463" w:hanging="425"/>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Promocja osób aktywnych i zaangażowanych w sprawy miasta</w:t>
            </w:r>
          </w:p>
          <w:p w:rsidR="00D5799E" w:rsidRPr="00D5799E" w:rsidRDefault="00D5799E" w:rsidP="00D5799E">
            <w:pPr>
              <w:widowControl w:val="0"/>
              <w:numPr>
                <w:ilvl w:val="0"/>
                <w:numId w:val="2"/>
              </w:numPr>
              <w:suppressAutoHyphens/>
              <w:ind w:left="463" w:hanging="425"/>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Wspieranie organizacji pozarządowych</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Wskaźniki produktu:</w:t>
            </w:r>
          </w:p>
        </w:tc>
        <w:tc>
          <w:tcPr>
            <w:tcW w:w="6933" w:type="dxa"/>
            <w:vAlign w:val="center"/>
          </w:tcPr>
          <w:p w:rsidR="00D5799E" w:rsidRPr="00D5799E" w:rsidRDefault="00D5799E" w:rsidP="00D5799E">
            <w:pPr>
              <w:widowControl w:val="0"/>
              <w:numPr>
                <w:ilvl w:val="0"/>
                <w:numId w:val="12"/>
              </w:numPr>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liczba przeszkolonych NGO – min. 20 rocznie</w:t>
            </w:r>
          </w:p>
          <w:p w:rsidR="00D5799E" w:rsidRPr="00D5799E" w:rsidRDefault="00D5799E" w:rsidP="00D5799E">
            <w:pPr>
              <w:widowControl w:val="0"/>
              <w:numPr>
                <w:ilvl w:val="0"/>
                <w:numId w:val="12"/>
              </w:numPr>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liczba godzin doradztwa, mentoringu – min. 20 w miesiącu</w:t>
            </w:r>
          </w:p>
          <w:p w:rsidR="00D5799E" w:rsidRPr="00D5799E" w:rsidRDefault="00D5799E" w:rsidP="00D5799E">
            <w:pPr>
              <w:widowControl w:val="0"/>
              <w:numPr>
                <w:ilvl w:val="0"/>
                <w:numId w:val="12"/>
              </w:numPr>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liczba spotkań NGO – min. 5 w miesiącu</w:t>
            </w:r>
          </w:p>
        </w:tc>
      </w:tr>
      <w:tr w:rsidR="00D5799E" w:rsidRPr="00D5799E" w:rsidTr="00192D00">
        <w:trPr>
          <w:trHeight w:val="424"/>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Inne uwarunkowania/uwagi:</w:t>
            </w:r>
          </w:p>
        </w:tc>
        <w:tc>
          <w:tcPr>
            <w:tcW w:w="6933" w:type="dxa"/>
          </w:tcPr>
          <w:p w:rsidR="00D5799E" w:rsidRPr="00D5799E" w:rsidRDefault="00D5799E" w:rsidP="00D5799E">
            <w:pPr>
              <w:jc w:val="both"/>
              <w:rPr>
                <w:rFonts w:eastAsia="Arial Unicode MS" w:cstheme="minorHAnsi"/>
                <w:sz w:val="20"/>
                <w:szCs w:val="20"/>
              </w:rPr>
            </w:pPr>
          </w:p>
        </w:tc>
      </w:tr>
    </w:tbl>
    <w:p w:rsidR="00D5799E" w:rsidRPr="00D5799E" w:rsidRDefault="00D5799E" w:rsidP="00D5799E">
      <w:pPr>
        <w:rPr>
          <w:rFonts w:eastAsia="Arial Unicode MS" w:cstheme="minorHAnsi"/>
          <w:color w:val="616161"/>
          <w:sz w:val="20"/>
          <w:szCs w:val="20"/>
        </w:rPr>
      </w:pPr>
    </w:p>
    <w:p w:rsidR="00D5799E" w:rsidRPr="00D5799E" w:rsidRDefault="00D5799E" w:rsidP="00D5799E">
      <w:pPr>
        <w:keepNext/>
        <w:keepLines/>
        <w:numPr>
          <w:ilvl w:val="1"/>
          <w:numId w:val="22"/>
        </w:numPr>
        <w:spacing w:before="360" w:after="360" w:line="276" w:lineRule="auto"/>
        <w:ind w:left="709"/>
        <w:jc w:val="both"/>
        <w:outlineLvl w:val="1"/>
        <w:rPr>
          <w:rFonts w:eastAsia="MS Gothic" w:cstheme="minorHAnsi"/>
          <w:b/>
          <w:bCs/>
          <w:color w:val="767171" w:themeColor="background2" w:themeShade="80"/>
          <w:sz w:val="36"/>
          <w:szCs w:val="36"/>
        </w:rPr>
      </w:pPr>
      <w:bookmarkStart w:id="5" w:name="_Toc168580371"/>
      <w:bookmarkStart w:id="6" w:name="_Toc170370396"/>
      <w:r w:rsidRPr="00D5799E">
        <w:rPr>
          <w:rFonts w:eastAsia="MS Gothic" w:cstheme="minorHAnsi"/>
          <w:b/>
          <w:bCs/>
          <w:color w:val="767171" w:themeColor="background2" w:themeShade="80"/>
          <w:sz w:val="36"/>
          <w:szCs w:val="36"/>
        </w:rPr>
        <w:t>Młodzieżowe Centrum Aktywności Lokalnej</w:t>
      </w:r>
      <w:bookmarkEnd w:id="5"/>
      <w:bookmarkEnd w:id="6"/>
    </w:p>
    <w:tbl>
      <w:tblPr>
        <w:tblStyle w:val="Tabela-Siatka3"/>
        <w:tblW w:w="0" w:type="auto"/>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405"/>
        <w:gridCol w:w="6655"/>
      </w:tblGrid>
      <w:tr w:rsidR="00D5799E" w:rsidRPr="00D5799E" w:rsidTr="00192D00">
        <w:tc>
          <w:tcPr>
            <w:tcW w:w="9060" w:type="dxa"/>
            <w:gridSpan w:val="2"/>
            <w:shd w:val="clear" w:color="auto" w:fill="93C02F"/>
            <w:vAlign w:val="center"/>
          </w:tcPr>
          <w:p w:rsidR="00D5799E" w:rsidRPr="00D5799E" w:rsidRDefault="00D5799E" w:rsidP="00D5799E">
            <w:pPr>
              <w:rPr>
                <w:rFonts w:eastAsia="Arial Unicode MS" w:cstheme="minorHAnsi"/>
                <w:sz w:val="24"/>
                <w:szCs w:val="24"/>
              </w:rPr>
            </w:pPr>
            <w:r w:rsidRPr="00D5799E">
              <w:rPr>
                <w:rFonts w:eastAsia="Arial Unicode MS" w:cstheme="minorHAnsi"/>
                <w:sz w:val="24"/>
                <w:szCs w:val="24"/>
              </w:rPr>
              <w:t xml:space="preserve">Tytuł projektu: </w:t>
            </w:r>
            <w:r w:rsidRPr="00D5799E">
              <w:rPr>
                <w:rFonts w:eastAsia="Arial Unicode MS" w:cstheme="minorHAnsi"/>
                <w:b/>
                <w:bCs/>
                <w:sz w:val="24"/>
                <w:szCs w:val="24"/>
              </w:rPr>
              <w:t>Młodzieżowe Centrum Aktywności Lokalnej</w:t>
            </w:r>
          </w:p>
        </w:tc>
      </w:tr>
      <w:tr w:rsidR="00D5799E" w:rsidRPr="00D5799E" w:rsidTr="00192D00">
        <w:trPr>
          <w:trHeight w:val="767"/>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 xml:space="preserve">Krótki opis projektu: </w:t>
            </w:r>
          </w:p>
        </w:tc>
        <w:tc>
          <w:tcPr>
            <w:tcW w:w="6655" w:type="dxa"/>
            <w:vAlign w:val="center"/>
          </w:tcPr>
          <w:p w:rsidR="00D5799E" w:rsidRPr="00D5799E" w:rsidRDefault="00D5799E" w:rsidP="00D5799E">
            <w:pPr>
              <w:spacing w:after="120"/>
              <w:jc w:val="both"/>
              <w:rPr>
                <w:rFonts w:eastAsia="Arial Unicode MS" w:cstheme="minorHAnsi"/>
                <w:sz w:val="20"/>
                <w:szCs w:val="20"/>
              </w:rPr>
            </w:pPr>
            <w:r w:rsidRPr="00D5799E">
              <w:rPr>
                <w:rFonts w:eastAsia="Arial Unicode MS" w:cstheme="minorHAnsi"/>
                <w:sz w:val="20"/>
                <w:szCs w:val="20"/>
              </w:rPr>
              <w:t>Projekt polegać będzie na stworzeniu pierwszego w Olsztynie Młodzieżowego Centrum Aktywności Lokalnej (MCAL). W trakcie współpracy z Przedstawicielami Młodzieżowego Sejmiku Województwa Warmińsko-Mazurskiego, zgłoszona została pilna potrzeba stworzenia w Olsztynie tego typu ośrodka. W ramach działalności, centrum będzie miejscem dedykowanym wyłącznie olsztyńskiej młodzieży, w którym młodzi ludzie znajdą przestrzeń i odpowiednie wyposażenie techniczne do rozwijania swoich zainteresowań, pasji, pogłębiania wiedzy, realizacji inicjatyw naukowych i społecznych a także aktywności we współpracy z olsztyńskim samorządem.</w:t>
            </w:r>
          </w:p>
          <w:p w:rsidR="00D5799E" w:rsidRPr="00D5799E" w:rsidRDefault="00D5799E" w:rsidP="00D5799E">
            <w:pPr>
              <w:spacing w:after="120"/>
              <w:jc w:val="both"/>
              <w:rPr>
                <w:rFonts w:eastAsia="Arial Unicode MS" w:cstheme="minorHAnsi"/>
                <w:sz w:val="20"/>
                <w:szCs w:val="20"/>
              </w:rPr>
            </w:pPr>
            <w:r w:rsidRPr="00D5799E">
              <w:rPr>
                <w:rFonts w:eastAsia="Arial Unicode MS" w:cstheme="minorHAnsi"/>
                <w:sz w:val="20"/>
                <w:szCs w:val="20"/>
              </w:rPr>
              <w:t>Ponadto w ramach Centrum będą promowane młodzieżowe inicjatywy o zasięgu lokalnym i ponadlokalnym, podejmujące tematykę istotną społecznie – m.in. kampanie informacyjne, działania promujące ideę wolontariatu, ochrony środowiska, współpracy międzysektorowej, aktywności obywatelskiej itp.. MCAL stanie się miejscem, gdzie młodzież będzie mogła uczestniczyć w ciekawych spotkaniach, warsztatach i akcjach, które staną się inspiracją dla młodych ludzi do jeszcze większej aktywności w działaniach zawartych jako priorytety rozwoju Olsztyna (między innymi w dokumencie Strategii Rozwoju Miasta OLSZTYN 2030+.</w:t>
            </w:r>
          </w:p>
        </w:tc>
      </w:tr>
      <w:tr w:rsidR="00D5799E" w:rsidRPr="00D5799E" w:rsidTr="00192D00">
        <w:trPr>
          <w:trHeight w:val="767"/>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Termin realizacji projektu:</w:t>
            </w:r>
          </w:p>
        </w:tc>
        <w:tc>
          <w:tcPr>
            <w:tcW w:w="6655" w:type="dxa"/>
            <w:vAlign w:val="center"/>
          </w:tcPr>
          <w:p w:rsidR="00D5799E" w:rsidRPr="00D5799E" w:rsidRDefault="00D5799E" w:rsidP="00D5799E">
            <w:pPr>
              <w:rPr>
                <w:rFonts w:eastAsia="Trebuchet MS" w:cstheme="minorHAnsi"/>
                <w:i/>
                <w:spacing w:val="-4"/>
                <w:sz w:val="20"/>
                <w:szCs w:val="20"/>
              </w:rPr>
            </w:pPr>
            <w:r w:rsidRPr="00D5799E">
              <w:rPr>
                <w:rFonts w:eastAsia="Trebuchet MS" w:cstheme="minorHAnsi"/>
                <w:iCs/>
                <w:spacing w:val="-4"/>
                <w:sz w:val="20"/>
                <w:szCs w:val="20"/>
              </w:rPr>
              <w:t>2024-2027</w:t>
            </w:r>
          </w:p>
        </w:tc>
      </w:tr>
      <w:tr w:rsidR="00D5799E" w:rsidRPr="00D5799E" w:rsidTr="00192D00">
        <w:trPr>
          <w:trHeight w:val="767"/>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Jednostka odpowiedzialna za realizację projektu:</w:t>
            </w:r>
          </w:p>
        </w:tc>
        <w:tc>
          <w:tcPr>
            <w:tcW w:w="6655" w:type="dxa"/>
            <w:vAlign w:val="center"/>
          </w:tcPr>
          <w:p w:rsidR="00D5799E" w:rsidRPr="00D5799E" w:rsidRDefault="00D5799E" w:rsidP="00D5799E">
            <w:pPr>
              <w:widowControl w:val="0"/>
              <w:jc w:val="both"/>
              <w:rPr>
                <w:rFonts w:eastAsia="Trebuchet MS" w:cstheme="minorHAnsi"/>
                <w:spacing w:val="-4"/>
                <w:sz w:val="20"/>
                <w:szCs w:val="20"/>
              </w:rPr>
            </w:pPr>
            <w:r w:rsidRPr="00D5799E">
              <w:rPr>
                <w:rFonts w:eastAsia="Arial Unicode MS" w:cstheme="minorHAnsi"/>
                <w:iCs/>
                <w:sz w:val="20"/>
                <w:szCs w:val="20"/>
              </w:rPr>
              <w:t>Urząd Miasta Olsztyna</w:t>
            </w:r>
            <w:r w:rsidRPr="00D5799E">
              <w:rPr>
                <w:rFonts w:eastAsia="Trebuchet MS" w:cstheme="minorHAnsi"/>
                <w:spacing w:val="-4"/>
                <w:sz w:val="20"/>
                <w:szCs w:val="20"/>
              </w:rPr>
              <w:t xml:space="preserve"> - Biuro Pełnomocnika ds. Współpracy z Organizacjami Pozarządowymi</w:t>
            </w:r>
          </w:p>
        </w:tc>
      </w:tr>
      <w:tr w:rsidR="00D5799E" w:rsidRPr="00D5799E" w:rsidTr="00192D00">
        <w:trPr>
          <w:trHeight w:val="767"/>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Adres jednostki odpowiedzialnej za realizację projektu</w:t>
            </w:r>
          </w:p>
        </w:tc>
        <w:tc>
          <w:tcPr>
            <w:tcW w:w="6655" w:type="dxa"/>
            <w:vAlign w:val="center"/>
          </w:tcPr>
          <w:p w:rsidR="00D5799E" w:rsidRPr="00D5799E" w:rsidRDefault="00D5799E" w:rsidP="00D5799E">
            <w:pPr>
              <w:widowControl w:val="0"/>
              <w:jc w:val="both"/>
              <w:rPr>
                <w:rFonts w:eastAsia="Arial Unicode MS" w:cstheme="minorHAnsi"/>
                <w:sz w:val="20"/>
                <w:szCs w:val="20"/>
              </w:rPr>
            </w:pPr>
            <w:r w:rsidRPr="00D5799E">
              <w:rPr>
                <w:rFonts w:eastAsia="Arial Unicode MS" w:cstheme="minorHAnsi"/>
                <w:sz w:val="20"/>
                <w:szCs w:val="20"/>
              </w:rPr>
              <w:t>Urząd Miasta Olsztyna</w:t>
            </w:r>
          </w:p>
          <w:p w:rsidR="00D5799E" w:rsidRPr="00D5799E" w:rsidRDefault="00D5799E" w:rsidP="00D5799E">
            <w:pPr>
              <w:rPr>
                <w:rFonts w:eastAsia="Arial Unicode MS" w:cstheme="minorHAnsi"/>
                <w:i/>
                <w:sz w:val="20"/>
                <w:szCs w:val="20"/>
              </w:rPr>
            </w:pPr>
            <w:r w:rsidRPr="00D5799E">
              <w:rPr>
                <w:rFonts w:eastAsia="Arial Unicode MS" w:cstheme="minorHAnsi"/>
                <w:sz w:val="20"/>
                <w:szCs w:val="20"/>
              </w:rPr>
              <w:t xml:space="preserve">ul. </w:t>
            </w:r>
            <w:proofErr w:type="spellStart"/>
            <w:r w:rsidRPr="00D5799E">
              <w:rPr>
                <w:rFonts w:eastAsia="Arial Unicode MS" w:cstheme="minorHAnsi"/>
                <w:sz w:val="20"/>
                <w:szCs w:val="20"/>
              </w:rPr>
              <w:t>Knosały</w:t>
            </w:r>
            <w:proofErr w:type="spellEnd"/>
            <w:r w:rsidRPr="00D5799E">
              <w:rPr>
                <w:rFonts w:eastAsia="Arial Unicode MS" w:cstheme="minorHAnsi"/>
                <w:sz w:val="20"/>
                <w:szCs w:val="20"/>
              </w:rPr>
              <w:t xml:space="preserve"> 3 (budynek "A"), 10-101 Olsztyn</w:t>
            </w:r>
          </w:p>
        </w:tc>
      </w:tr>
      <w:tr w:rsidR="00D5799E" w:rsidRPr="00D5799E" w:rsidTr="00192D00">
        <w:trPr>
          <w:trHeight w:val="767"/>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Nazwa partnera/-ów zaangażowanych w realizację projektu:</w:t>
            </w:r>
          </w:p>
        </w:tc>
        <w:tc>
          <w:tcPr>
            <w:tcW w:w="6655" w:type="dxa"/>
            <w:vAlign w:val="center"/>
          </w:tcPr>
          <w:p w:rsidR="00D5799E" w:rsidRPr="00D5799E" w:rsidRDefault="00D5799E" w:rsidP="00D5799E">
            <w:pPr>
              <w:widowControl w:val="0"/>
              <w:autoSpaceDE w:val="0"/>
              <w:autoSpaceDN w:val="0"/>
              <w:rPr>
                <w:rFonts w:eastAsia="Trebuchet MS" w:cstheme="minorHAnsi"/>
                <w:i/>
                <w:spacing w:val="1"/>
                <w:sz w:val="20"/>
                <w:szCs w:val="20"/>
              </w:rPr>
            </w:pPr>
          </w:p>
          <w:p w:rsidR="00D5799E" w:rsidRPr="00D5799E" w:rsidRDefault="00D5799E" w:rsidP="00D5799E">
            <w:pPr>
              <w:widowControl w:val="0"/>
              <w:autoSpaceDE w:val="0"/>
              <w:autoSpaceDN w:val="0"/>
              <w:rPr>
                <w:rFonts w:eastAsia="Trebuchet MS" w:cstheme="minorHAnsi"/>
                <w:iCs/>
                <w:spacing w:val="1"/>
                <w:sz w:val="20"/>
                <w:szCs w:val="20"/>
              </w:rPr>
            </w:pPr>
            <w:r w:rsidRPr="00D5799E">
              <w:rPr>
                <w:rFonts w:eastAsia="Trebuchet MS" w:cstheme="minorHAnsi"/>
                <w:sz w:val="20"/>
                <w:szCs w:val="20"/>
              </w:rPr>
              <w:t>Stowarzyszenie na Rzecz Rozwoju Spółdzielczości I Przedsiębiorczości Lokalnej WAMA-COOP</w:t>
            </w:r>
            <w:r w:rsidRPr="00D5799E">
              <w:rPr>
                <w:rFonts w:eastAsia="Trebuchet MS" w:cstheme="minorHAnsi"/>
                <w:iCs/>
                <w:spacing w:val="1"/>
                <w:sz w:val="20"/>
                <w:szCs w:val="20"/>
              </w:rPr>
              <w:t xml:space="preserve"> </w:t>
            </w:r>
          </w:p>
          <w:p w:rsidR="00D5799E" w:rsidRPr="00D5799E" w:rsidRDefault="00D5799E" w:rsidP="00D5799E">
            <w:pPr>
              <w:widowControl w:val="0"/>
              <w:autoSpaceDE w:val="0"/>
              <w:autoSpaceDN w:val="0"/>
              <w:rPr>
                <w:rFonts w:eastAsia="Trebuchet MS" w:cstheme="minorHAnsi"/>
                <w:iCs/>
                <w:spacing w:val="1"/>
                <w:sz w:val="20"/>
                <w:szCs w:val="20"/>
              </w:rPr>
            </w:pPr>
            <w:r w:rsidRPr="00D5799E">
              <w:rPr>
                <w:rFonts w:eastAsia="Trebuchet MS" w:cstheme="minorHAnsi"/>
                <w:iCs/>
                <w:spacing w:val="1"/>
                <w:sz w:val="20"/>
                <w:szCs w:val="20"/>
              </w:rPr>
              <w:lastRenderedPageBreak/>
              <w:t xml:space="preserve">Biuro Dialogu Społecznego i Pożytku Publicznego Urzędu Marszałkowskiego Województwa Warmińsko-Mazurskiego </w:t>
            </w:r>
          </w:p>
          <w:p w:rsidR="00D5799E" w:rsidRPr="00D5799E" w:rsidRDefault="00D5799E" w:rsidP="00D5799E">
            <w:pPr>
              <w:widowControl w:val="0"/>
              <w:autoSpaceDE w:val="0"/>
              <w:autoSpaceDN w:val="0"/>
              <w:rPr>
                <w:rFonts w:eastAsia="Trebuchet MS" w:cstheme="minorHAnsi"/>
                <w:i/>
                <w:spacing w:val="1"/>
                <w:sz w:val="20"/>
                <w:szCs w:val="20"/>
              </w:rPr>
            </w:pPr>
          </w:p>
        </w:tc>
      </w:tr>
      <w:tr w:rsidR="00D5799E" w:rsidRPr="00D5799E" w:rsidTr="00192D00">
        <w:trPr>
          <w:trHeight w:val="466"/>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lastRenderedPageBreak/>
              <w:t>Orientacyjny budżet projektu:</w:t>
            </w:r>
          </w:p>
        </w:tc>
        <w:tc>
          <w:tcPr>
            <w:tcW w:w="6655"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Ok. 180 000 złotych rocznie</w:t>
            </w:r>
          </w:p>
        </w:tc>
      </w:tr>
      <w:tr w:rsidR="00D5799E" w:rsidRPr="00D5799E" w:rsidTr="00192D00">
        <w:trPr>
          <w:trHeight w:val="767"/>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 xml:space="preserve">Cel operacyjny </w:t>
            </w:r>
            <w:r w:rsidRPr="00D5799E">
              <w:rPr>
                <w:rFonts w:eastAsia="Arial Unicode MS" w:cstheme="minorHAnsi"/>
                <w:bCs/>
                <w:i/>
                <w:sz w:val="20"/>
                <w:szCs w:val="20"/>
              </w:rPr>
              <w:t>Strategii Rozwoju Miasta – Olsztyna 2030+</w:t>
            </w:r>
            <w:r w:rsidRPr="00D5799E">
              <w:rPr>
                <w:rFonts w:eastAsia="Arial Unicode MS" w:cstheme="minorHAnsi"/>
                <w:bCs/>
                <w:sz w:val="20"/>
                <w:szCs w:val="20"/>
              </w:rPr>
              <w:t xml:space="preserve"> </w:t>
            </w:r>
          </w:p>
        </w:tc>
        <w:tc>
          <w:tcPr>
            <w:tcW w:w="6655"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Olsztyn zaangażowany</w:t>
            </w:r>
          </w:p>
          <w:p w:rsidR="00D5799E" w:rsidRPr="00D5799E" w:rsidRDefault="00D5799E" w:rsidP="00D5799E">
            <w:pPr>
              <w:rPr>
                <w:rFonts w:eastAsia="Arial Unicode MS" w:cstheme="minorHAnsi"/>
                <w:sz w:val="20"/>
                <w:szCs w:val="20"/>
              </w:rPr>
            </w:pPr>
            <w:r w:rsidRPr="00D5799E">
              <w:rPr>
                <w:rFonts w:eastAsia="Arial Unicode MS" w:cstheme="minorHAnsi"/>
                <w:sz w:val="20"/>
                <w:szCs w:val="20"/>
              </w:rPr>
              <w:t>Olsztyn witalny</w:t>
            </w:r>
          </w:p>
        </w:tc>
      </w:tr>
      <w:tr w:rsidR="00D5799E" w:rsidRPr="00D5799E" w:rsidTr="00192D00">
        <w:trPr>
          <w:trHeight w:val="456"/>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Kierunek działań:</w:t>
            </w:r>
          </w:p>
        </w:tc>
        <w:tc>
          <w:tcPr>
            <w:tcW w:w="6655" w:type="dxa"/>
            <w:vAlign w:val="center"/>
          </w:tcPr>
          <w:p w:rsidR="00D5799E" w:rsidRPr="00D5799E" w:rsidRDefault="00D5799E" w:rsidP="00D5799E">
            <w:pPr>
              <w:jc w:val="both"/>
              <w:rPr>
                <w:rFonts w:eastAsia="Arial Unicode MS" w:cstheme="minorHAnsi"/>
                <w:sz w:val="20"/>
                <w:szCs w:val="20"/>
              </w:rPr>
            </w:pPr>
            <w:proofErr w:type="spellStart"/>
            <w:r w:rsidRPr="00D5799E">
              <w:rPr>
                <w:rFonts w:eastAsia="Arial Unicode MS" w:cstheme="minorHAnsi"/>
                <w:sz w:val="20"/>
                <w:szCs w:val="20"/>
                <w:lang w:val="en-US"/>
              </w:rPr>
              <w:t>Obywatel</w:t>
            </w:r>
            <w:proofErr w:type="spellEnd"/>
            <w:r w:rsidRPr="00D5799E">
              <w:rPr>
                <w:rFonts w:eastAsia="Arial Unicode MS" w:cstheme="minorHAnsi"/>
                <w:sz w:val="20"/>
                <w:szCs w:val="20"/>
                <w:lang w:val="en-US"/>
              </w:rPr>
              <w:t xml:space="preserve"> / </w:t>
            </w:r>
            <w:proofErr w:type="spellStart"/>
            <w:r w:rsidRPr="00D5799E">
              <w:rPr>
                <w:rFonts w:eastAsia="Arial Unicode MS" w:cstheme="minorHAnsi"/>
                <w:sz w:val="20"/>
                <w:szCs w:val="20"/>
                <w:lang w:val="en-US"/>
              </w:rPr>
              <w:t>Organizacja</w:t>
            </w:r>
            <w:proofErr w:type="spellEnd"/>
            <w:r w:rsidRPr="00D5799E">
              <w:rPr>
                <w:rFonts w:eastAsia="Arial Unicode MS" w:cstheme="minorHAnsi"/>
                <w:sz w:val="20"/>
                <w:szCs w:val="20"/>
                <w:lang w:val="en-US"/>
              </w:rPr>
              <w:t xml:space="preserve"> / </w:t>
            </w:r>
            <w:proofErr w:type="spellStart"/>
            <w:r w:rsidRPr="00D5799E">
              <w:rPr>
                <w:rFonts w:eastAsia="Arial Unicode MS" w:cstheme="minorHAnsi"/>
                <w:sz w:val="20"/>
                <w:szCs w:val="20"/>
                <w:lang w:val="en-US"/>
              </w:rPr>
              <w:t>Przestrzeń</w:t>
            </w:r>
            <w:proofErr w:type="spellEnd"/>
          </w:p>
        </w:tc>
      </w:tr>
      <w:tr w:rsidR="00D5799E" w:rsidRPr="00D5799E" w:rsidTr="00192D00">
        <w:trPr>
          <w:trHeight w:val="654"/>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Działanie:</w:t>
            </w:r>
          </w:p>
        </w:tc>
        <w:tc>
          <w:tcPr>
            <w:tcW w:w="6655" w:type="dxa"/>
            <w:vAlign w:val="center"/>
          </w:tcPr>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Promocja osób aktywnych i zaangażowanych w sprawy miasta</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Aktywizacja młodych w pracach nad dokumentami miejskimi</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Wspieranie debat/spotkań lokalnych grup miejskich</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Wspieranie inicjatyw służących poprawie bezpieczeństwa psychologicznego</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Rozwój idei budżetu obywatelskiego, w tym budżetów tematycznych</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Wspieranie rozwoju postaw obywatelskich, w tym realnego wpływu różnych Rad na działania podejmowane przez samorząd lokalny</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Wspieranie rozwoju wolontariatu</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Realizacja pilotaży współpracy małych grup społecznych</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Wspieranie działań międzysektorowych</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Wspieranie organizacji pozarządowych</w:t>
            </w:r>
          </w:p>
          <w:p w:rsidR="00D5799E" w:rsidRPr="00D5799E" w:rsidRDefault="00D5799E" w:rsidP="00D5799E">
            <w:pPr>
              <w:numPr>
                <w:ilvl w:val="0"/>
                <w:numId w:val="3"/>
              </w:numPr>
              <w:suppressAutoHyphens/>
              <w:contextualSpacing/>
              <w:jc w:val="both"/>
              <w:rPr>
                <w:rFonts w:eastAsia="Arial Unicode MS" w:cstheme="minorHAnsi"/>
                <w:sz w:val="20"/>
                <w:szCs w:val="20"/>
              </w:rPr>
            </w:pPr>
            <w:r w:rsidRPr="00D5799E">
              <w:rPr>
                <w:rFonts w:eastAsia="Arial Unicode MS" w:cstheme="minorHAnsi"/>
                <w:sz w:val="20"/>
                <w:szCs w:val="20"/>
              </w:rPr>
              <w:t>Zwiększanie liczby atrakcji w różnych częściach miasta</w:t>
            </w:r>
          </w:p>
        </w:tc>
      </w:tr>
      <w:tr w:rsidR="00D5799E" w:rsidRPr="00D5799E" w:rsidTr="00192D00">
        <w:trPr>
          <w:trHeight w:val="767"/>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Wskaźniki produktu:</w:t>
            </w:r>
          </w:p>
        </w:tc>
        <w:tc>
          <w:tcPr>
            <w:tcW w:w="6655" w:type="dxa"/>
            <w:vAlign w:val="center"/>
          </w:tcPr>
          <w:p w:rsidR="00D5799E" w:rsidRPr="00D5799E" w:rsidRDefault="00D5799E" w:rsidP="00D5799E">
            <w:pPr>
              <w:numPr>
                <w:ilvl w:val="0"/>
                <w:numId w:val="13"/>
              </w:numPr>
              <w:suppressAutoHyphens/>
              <w:contextualSpacing/>
              <w:jc w:val="both"/>
              <w:rPr>
                <w:rFonts w:eastAsia="Arial Unicode MS" w:cstheme="minorHAnsi"/>
                <w:sz w:val="20"/>
                <w:szCs w:val="20"/>
              </w:rPr>
            </w:pPr>
            <w:r w:rsidRPr="00D5799E">
              <w:rPr>
                <w:rFonts w:eastAsia="Arial Unicode MS" w:cstheme="minorHAnsi"/>
                <w:sz w:val="20"/>
                <w:szCs w:val="20"/>
              </w:rPr>
              <w:t>liczba Młodzieżowych Sejmików i rad zaangażowanych w bieżącą działalność MCAL – co najmniej 1 rocznie</w:t>
            </w:r>
          </w:p>
          <w:p w:rsidR="00D5799E" w:rsidRPr="00D5799E" w:rsidRDefault="00D5799E" w:rsidP="00D5799E">
            <w:pPr>
              <w:numPr>
                <w:ilvl w:val="0"/>
                <w:numId w:val="13"/>
              </w:numPr>
              <w:suppressAutoHyphens/>
              <w:contextualSpacing/>
              <w:jc w:val="both"/>
              <w:rPr>
                <w:rFonts w:eastAsia="Arial Unicode MS" w:cstheme="minorHAnsi"/>
                <w:sz w:val="20"/>
                <w:szCs w:val="20"/>
              </w:rPr>
            </w:pPr>
            <w:r w:rsidRPr="00D5799E">
              <w:rPr>
                <w:rFonts w:eastAsia="Arial Unicode MS" w:cstheme="minorHAnsi"/>
                <w:sz w:val="20"/>
                <w:szCs w:val="20"/>
              </w:rPr>
              <w:t>liczba młodych osób (w wieku 13-24 lata) zaangażowanych w bieżącą działalność MCAL – co najmniej 50 rocznie</w:t>
            </w:r>
          </w:p>
          <w:p w:rsidR="00D5799E" w:rsidRPr="00D5799E" w:rsidRDefault="00D5799E" w:rsidP="00D5799E">
            <w:pPr>
              <w:numPr>
                <w:ilvl w:val="0"/>
                <w:numId w:val="13"/>
              </w:numPr>
              <w:suppressAutoHyphens/>
              <w:contextualSpacing/>
              <w:jc w:val="both"/>
              <w:rPr>
                <w:rFonts w:eastAsia="Arial Unicode MS" w:cstheme="minorHAnsi"/>
                <w:sz w:val="20"/>
                <w:szCs w:val="20"/>
              </w:rPr>
            </w:pPr>
            <w:r w:rsidRPr="00D5799E">
              <w:rPr>
                <w:rFonts w:eastAsia="Arial Unicode MS" w:cstheme="minorHAnsi"/>
                <w:sz w:val="20"/>
                <w:szCs w:val="20"/>
              </w:rPr>
              <w:t>liczba spotkań i inicjatyw MCAL w ciągu roku – co najmniej 12</w:t>
            </w:r>
          </w:p>
          <w:p w:rsidR="00D5799E" w:rsidRPr="00D5799E" w:rsidRDefault="00D5799E" w:rsidP="00D5799E">
            <w:pPr>
              <w:numPr>
                <w:ilvl w:val="0"/>
                <w:numId w:val="13"/>
              </w:numPr>
              <w:suppressAutoHyphens/>
              <w:contextualSpacing/>
              <w:jc w:val="both"/>
              <w:rPr>
                <w:rFonts w:eastAsia="Arial Unicode MS" w:cstheme="minorHAnsi"/>
                <w:sz w:val="20"/>
                <w:szCs w:val="20"/>
              </w:rPr>
            </w:pPr>
            <w:r w:rsidRPr="00D5799E">
              <w:rPr>
                <w:rFonts w:eastAsia="Arial Unicode MS" w:cstheme="minorHAnsi"/>
                <w:sz w:val="20"/>
                <w:szCs w:val="20"/>
              </w:rPr>
              <w:t>liczba kampanii edukacyjnych/promocyjnych, wskazujących ważne zagadnienia społeczne i środowiskowe, przeprowadzonych w ciągu roku – co najmniej 2</w:t>
            </w:r>
          </w:p>
          <w:p w:rsidR="00D5799E" w:rsidRPr="00D5799E" w:rsidRDefault="00D5799E" w:rsidP="00D5799E">
            <w:pPr>
              <w:numPr>
                <w:ilvl w:val="0"/>
                <w:numId w:val="13"/>
              </w:numPr>
              <w:contextualSpacing/>
              <w:jc w:val="both"/>
              <w:rPr>
                <w:rFonts w:eastAsia="Arial Unicode MS" w:cstheme="minorHAnsi"/>
                <w:sz w:val="20"/>
                <w:szCs w:val="20"/>
              </w:rPr>
            </w:pPr>
            <w:r w:rsidRPr="00D5799E">
              <w:rPr>
                <w:rFonts w:eastAsia="Arial Unicode MS" w:cstheme="minorHAnsi"/>
                <w:sz w:val="20"/>
                <w:szCs w:val="20"/>
              </w:rPr>
              <w:t>liczba propozycji inicjatyw projektowych, składanych przez Uczestników MCAL w ramach Olsztyńskiego Budżetu Obywatelskiego w ciągu roku – co najmniej 1</w:t>
            </w:r>
          </w:p>
        </w:tc>
      </w:tr>
      <w:tr w:rsidR="00D5799E" w:rsidRPr="00D5799E" w:rsidTr="00192D00">
        <w:trPr>
          <w:trHeight w:val="499"/>
        </w:trPr>
        <w:tc>
          <w:tcPr>
            <w:tcW w:w="2405"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Inne uwarunkowania/uwagi:</w:t>
            </w:r>
          </w:p>
        </w:tc>
        <w:tc>
          <w:tcPr>
            <w:tcW w:w="6655" w:type="dxa"/>
          </w:tcPr>
          <w:p w:rsidR="00D5799E" w:rsidRPr="00D5799E" w:rsidRDefault="00D5799E" w:rsidP="00D5799E">
            <w:pPr>
              <w:jc w:val="both"/>
              <w:rPr>
                <w:rFonts w:eastAsia="Arial Unicode MS" w:cstheme="minorHAnsi"/>
                <w:sz w:val="20"/>
                <w:szCs w:val="20"/>
              </w:rPr>
            </w:pP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Ze względu na niezaprzeczalną wartość dodaną tej inicjatywy, wsparcie działań projektowych zadeklarował Marszałek Województwa Warmińsko-Mazurskiego.</w:t>
            </w:r>
          </w:p>
          <w:p w:rsidR="00D5799E" w:rsidRPr="00D5799E" w:rsidRDefault="00D5799E" w:rsidP="00D5799E">
            <w:pPr>
              <w:rPr>
                <w:rFonts w:eastAsia="Arial Unicode MS" w:cstheme="minorHAnsi"/>
                <w:sz w:val="20"/>
                <w:szCs w:val="20"/>
              </w:rPr>
            </w:pPr>
          </w:p>
        </w:tc>
      </w:tr>
    </w:tbl>
    <w:p w:rsidR="00D5799E" w:rsidRPr="00D5799E" w:rsidRDefault="00D5799E" w:rsidP="00D5799E">
      <w:pPr>
        <w:spacing w:after="120" w:line="276" w:lineRule="auto"/>
        <w:jc w:val="both"/>
        <w:rPr>
          <w:rFonts w:eastAsia="Arial Unicode MS" w:cstheme="minorHAnsi"/>
          <w:color w:val="616161"/>
          <w:sz w:val="24"/>
          <w:szCs w:val="24"/>
        </w:rPr>
      </w:pPr>
    </w:p>
    <w:p w:rsidR="00D5799E" w:rsidRPr="00D5799E" w:rsidRDefault="00D5799E" w:rsidP="00D5799E">
      <w:pPr>
        <w:spacing w:after="120" w:line="276" w:lineRule="auto"/>
        <w:jc w:val="both"/>
        <w:rPr>
          <w:rFonts w:eastAsia="Arial Unicode MS" w:cstheme="minorHAnsi"/>
          <w:color w:val="616161"/>
          <w:sz w:val="24"/>
          <w:szCs w:val="24"/>
        </w:rPr>
      </w:pPr>
    </w:p>
    <w:p w:rsidR="00D5799E" w:rsidRPr="00D5799E" w:rsidRDefault="00D5799E" w:rsidP="00D5799E">
      <w:pPr>
        <w:jc w:val="both"/>
        <w:rPr>
          <w:rFonts w:eastAsia="Arial Unicode MS" w:cstheme="minorHAnsi"/>
          <w:color w:val="616161"/>
          <w:sz w:val="24"/>
          <w:szCs w:val="24"/>
        </w:rPr>
      </w:pPr>
      <w:r w:rsidRPr="00D5799E">
        <w:rPr>
          <w:rFonts w:eastAsia="Arial Unicode MS" w:cstheme="minorHAnsi"/>
          <w:color w:val="616161"/>
          <w:sz w:val="24"/>
          <w:szCs w:val="24"/>
        </w:rPr>
        <w:br w:type="page"/>
      </w:r>
    </w:p>
    <w:p w:rsidR="00D5799E" w:rsidRPr="00D5799E" w:rsidRDefault="00D5799E" w:rsidP="00D5799E">
      <w:pPr>
        <w:keepNext/>
        <w:keepLines/>
        <w:numPr>
          <w:ilvl w:val="1"/>
          <w:numId w:val="22"/>
        </w:numPr>
        <w:spacing w:before="360" w:after="360" w:line="276" w:lineRule="auto"/>
        <w:ind w:left="851" w:hanging="851"/>
        <w:jc w:val="both"/>
        <w:outlineLvl w:val="1"/>
        <w:rPr>
          <w:rFonts w:eastAsia="MS Gothic" w:cstheme="minorHAnsi"/>
          <w:b/>
          <w:bCs/>
          <w:color w:val="767171" w:themeColor="background2" w:themeShade="80"/>
          <w:sz w:val="36"/>
          <w:szCs w:val="36"/>
        </w:rPr>
      </w:pPr>
      <w:bookmarkStart w:id="7" w:name="_Toc168580372"/>
      <w:bookmarkStart w:id="8" w:name="_Toc170370397"/>
      <w:r w:rsidRPr="00D5799E">
        <w:rPr>
          <w:rFonts w:eastAsia="MS Gothic" w:cstheme="minorHAnsi"/>
          <w:b/>
          <w:bCs/>
          <w:color w:val="767171" w:themeColor="background2" w:themeShade="80"/>
          <w:sz w:val="36"/>
          <w:szCs w:val="36"/>
        </w:rPr>
        <w:lastRenderedPageBreak/>
        <w:t>Kompetentny nauczyciel</w:t>
      </w:r>
      <w:bookmarkEnd w:id="7"/>
      <w:bookmarkEnd w:id="8"/>
    </w:p>
    <w:tbl>
      <w:tblPr>
        <w:tblStyle w:val="Tabela-Siatka3"/>
        <w:tblW w:w="9065"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8"/>
        <w:gridCol w:w="6797"/>
      </w:tblGrid>
      <w:tr w:rsidR="00D5799E" w:rsidRPr="00D5799E" w:rsidTr="00192D00">
        <w:tc>
          <w:tcPr>
            <w:tcW w:w="9065" w:type="dxa"/>
            <w:gridSpan w:val="2"/>
            <w:shd w:val="clear" w:color="auto" w:fill="93C02F"/>
            <w:vAlign w:val="center"/>
          </w:tcPr>
          <w:p w:rsidR="00D5799E" w:rsidRPr="00D5799E" w:rsidRDefault="00D5799E" w:rsidP="00D5799E">
            <w:pPr>
              <w:rPr>
                <w:rFonts w:eastAsia="Arial Unicode MS" w:cstheme="minorHAnsi"/>
                <w:sz w:val="24"/>
                <w:szCs w:val="24"/>
              </w:rPr>
            </w:pPr>
            <w:r w:rsidRPr="00D5799E">
              <w:rPr>
                <w:rFonts w:eastAsia="Arial Unicode MS" w:cstheme="minorHAnsi"/>
                <w:sz w:val="24"/>
                <w:szCs w:val="24"/>
              </w:rPr>
              <w:t xml:space="preserve">Tytuł projektu: </w:t>
            </w:r>
            <w:r w:rsidRPr="00D5799E">
              <w:rPr>
                <w:rFonts w:eastAsia="Arial Unicode MS" w:cstheme="minorHAnsi"/>
                <w:b/>
                <w:sz w:val="24"/>
                <w:szCs w:val="24"/>
              </w:rPr>
              <w:t>Kompetentny nauczyciel drogą do odporności psychicznej dzieci i młodzieży</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 xml:space="preserve">Krótki opis projektu: </w:t>
            </w:r>
          </w:p>
        </w:tc>
        <w:tc>
          <w:tcPr>
            <w:tcW w:w="6797" w:type="dxa"/>
            <w:vAlign w:val="center"/>
          </w:tcPr>
          <w:p w:rsidR="00D5799E" w:rsidRPr="00D5799E" w:rsidRDefault="00D5799E" w:rsidP="00D5799E">
            <w:pPr>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Działanie polegać będzie na wdrażaniu rekomendowanych programów promocji zdrowia oraz profilaktycznych, a także innych programów wspierających rozwój emocjonalno-społeczny uczniów szkół podstawowych i ponadpodstawowych poprzez szkolenie i przygotowanie kadry nauczycielskiej szkół do prowadzenia tychże działań. </w:t>
            </w:r>
            <w:r w:rsidRPr="00D5799E">
              <w:rPr>
                <w:rFonts w:ascii="Calibri" w:eastAsia="Arial Unicode MS" w:hAnsi="Calibri" w:cs="Calibri"/>
                <w:sz w:val="20"/>
                <w:szCs w:val="20"/>
              </w:rPr>
              <w:t xml:space="preserve">Cele projektu: </w:t>
            </w:r>
          </w:p>
          <w:p w:rsidR="00D5799E" w:rsidRPr="00D5799E" w:rsidRDefault="00D5799E" w:rsidP="00D5799E">
            <w:pPr>
              <w:numPr>
                <w:ilvl w:val="0"/>
                <w:numId w:val="15"/>
              </w:numPr>
              <w:ind w:left="459"/>
              <w:contextualSpacing/>
              <w:jc w:val="both"/>
              <w:rPr>
                <w:rFonts w:ascii="Calibri" w:eastAsia="Arial Unicode MS" w:hAnsi="Calibri" w:cs="Calibri"/>
                <w:sz w:val="20"/>
                <w:szCs w:val="20"/>
              </w:rPr>
            </w:pPr>
            <w:r w:rsidRPr="00D5799E">
              <w:rPr>
                <w:rFonts w:ascii="Calibri" w:eastAsia="Arial Unicode MS" w:hAnsi="Calibri" w:cs="Calibri"/>
                <w:sz w:val="20"/>
                <w:szCs w:val="20"/>
              </w:rPr>
              <w:t>podniesienie kompetencji kadry dydaktycznej w obszarze pracy z dziećmi i młodzieżą w zakresie wspierania rozwoju emocjonalno-społecznego uczniów, a także zapobiegania zaburzeniom zdrowia psychicznego,</w:t>
            </w:r>
          </w:p>
          <w:p w:rsidR="00D5799E" w:rsidRPr="00D5799E" w:rsidRDefault="00D5799E" w:rsidP="00D5799E">
            <w:pPr>
              <w:numPr>
                <w:ilvl w:val="0"/>
                <w:numId w:val="14"/>
              </w:numPr>
              <w:autoSpaceDE w:val="0"/>
              <w:autoSpaceDN w:val="0"/>
              <w:adjustRightInd w:val="0"/>
              <w:ind w:left="459"/>
              <w:contextualSpacing/>
              <w:jc w:val="both"/>
              <w:rPr>
                <w:rFonts w:eastAsia="Arial Unicode MS" w:cstheme="minorHAnsi"/>
                <w:iCs/>
                <w:sz w:val="20"/>
                <w:szCs w:val="20"/>
              </w:rPr>
            </w:pPr>
            <w:r w:rsidRPr="00D5799E">
              <w:rPr>
                <w:rFonts w:ascii="Calibri" w:eastAsia="Arial Unicode MS" w:hAnsi="Calibri" w:cs="Calibri"/>
                <w:sz w:val="20"/>
                <w:szCs w:val="20"/>
              </w:rPr>
              <w:t>upowszechnienie skutecznych działań związanych z profilaktyką uzależnień i promocją zdrowia psychicznego w placówkach oświatowych.</w:t>
            </w:r>
          </w:p>
        </w:tc>
      </w:tr>
      <w:tr w:rsidR="00D5799E" w:rsidRPr="00D5799E" w:rsidTr="00192D00">
        <w:trPr>
          <w:trHeight w:val="506"/>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Termin realizacji projektu:</w:t>
            </w:r>
          </w:p>
        </w:tc>
        <w:tc>
          <w:tcPr>
            <w:tcW w:w="6797" w:type="dxa"/>
            <w:vAlign w:val="center"/>
          </w:tcPr>
          <w:p w:rsidR="00D5799E" w:rsidRPr="00D5799E" w:rsidRDefault="00D5799E" w:rsidP="00D5799E">
            <w:pPr>
              <w:rPr>
                <w:rFonts w:eastAsia="Arial Unicode MS" w:cstheme="minorHAnsi"/>
                <w:sz w:val="20"/>
                <w:szCs w:val="20"/>
              </w:rPr>
            </w:pPr>
            <w:r w:rsidRPr="00D5799E">
              <w:rPr>
                <w:rFonts w:ascii="Calibri" w:eastAsia="Arial Unicode MS" w:hAnsi="Calibri" w:cstheme="minorHAnsi"/>
                <w:sz w:val="20"/>
                <w:szCs w:val="20"/>
              </w:rPr>
              <w:t>wrzesień 2024 – czerwiec 2027</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Jednostka odpowiedzialna za realizację projektu:</w:t>
            </w:r>
          </w:p>
        </w:tc>
        <w:tc>
          <w:tcPr>
            <w:tcW w:w="6797" w:type="dxa"/>
            <w:vAlign w:val="center"/>
          </w:tcPr>
          <w:p w:rsidR="00D5799E" w:rsidRPr="00D5799E" w:rsidRDefault="00D5799E" w:rsidP="00D5799E">
            <w:pPr>
              <w:autoSpaceDE w:val="0"/>
              <w:autoSpaceDN w:val="0"/>
              <w:adjustRightInd w:val="0"/>
              <w:rPr>
                <w:rFonts w:eastAsia="Arial Unicode MS" w:cstheme="minorHAnsi"/>
                <w:iCs/>
                <w:sz w:val="20"/>
                <w:szCs w:val="20"/>
                <w:highlight w:val="yellow"/>
              </w:rPr>
            </w:pPr>
            <w:r w:rsidRPr="00D5799E">
              <w:rPr>
                <w:rFonts w:ascii="Calibri" w:eastAsia="Arial Unicode MS" w:hAnsi="Calibri" w:cstheme="minorHAnsi"/>
                <w:sz w:val="20"/>
                <w:szCs w:val="20"/>
              </w:rPr>
              <w:t>Miejski Zespół Profilaktyki i Terapii Uzależnień w Olsztynie</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Adres jednostki odpowiedzialnej za realizację projektu</w:t>
            </w:r>
          </w:p>
        </w:tc>
        <w:tc>
          <w:tcPr>
            <w:tcW w:w="6797" w:type="dxa"/>
            <w:vAlign w:val="center"/>
          </w:tcPr>
          <w:p w:rsidR="00D5799E" w:rsidRPr="00D5799E" w:rsidRDefault="00D5799E" w:rsidP="00D5799E">
            <w:pPr>
              <w:rPr>
                <w:rFonts w:eastAsia="Arial Unicode MS" w:cstheme="minorHAnsi"/>
                <w:iCs/>
                <w:sz w:val="20"/>
                <w:szCs w:val="20"/>
              </w:rPr>
            </w:pPr>
            <w:r w:rsidRPr="00D5799E">
              <w:rPr>
                <w:rFonts w:ascii="Calibri" w:eastAsia="Arial Unicode MS" w:hAnsi="Calibri" w:cstheme="minorHAnsi"/>
                <w:sz w:val="20"/>
                <w:szCs w:val="20"/>
              </w:rPr>
              <w:t>10-225 Olsztyn, Al. Wojska Polskiego 8</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Nazwa partnera/-ów zaangażowanych w realizację projektu:</w:t>
            </w:r>
          </w:p>
        </w:tc>
        <w:tc>
          <w:tcPr>
            <w:tcW w:w="6797" w:type="dxa"/>
            <w:vAlign w:val="center"/>
          </w:tcPr>
          <w:p w:rsidR="00D5799E" w:rsidRPr="00D5799E" w:rsidRDefault="00D5799E" w:rsidP="00D5799E">
            <w:pPr>
              <w:widowControl w:val="0"/>
              <w:autoSpaceDE w:val="0"/>
              <w:autoSpaceDN w:val="0"/>
              <w:rPr>
                <w:rFonts w:eastAsia="Trebuchet MS" w:cstheme="minorHAnsi"/>
                <w:spacing w:val="1"/>
                <w:sz w:val="20"/>
                <w:szCs w:val="20"/>
              </w:rPr>
            </w:pPr>
            <w:r w:rsidRPr="00D5799E">
              <w:rPr>
                <w:rFonts w:eastAsia="Trebuchet MS" w:cstheme="minorHAnsi"/>
                <w:spacing w:val="1"/>
                <w:sz w:val="20"/>
                <w:szCs w:val="20"/>
              </w:rPr>
              <w:t>Dyrektorzy olsztyńskich szkół, Wydział Edukacji UMO</w:t>
            </w:r>
          </w:p>
        </w:tc>
      </w:tr>
      <w:tr w:rsidR="00D5799E" w:rsidRPr="00D5799E" w:rsidTr="00192D00">
        <w:trPr>
          <w:trHeight w:val="509"/>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Orientacyjny budżet projektu:</w:t>
            </w:r>
          </w:p>
        </w:tc>
        <w:tc>
          <w:tcPr>
            <w:tcW w:w="6797" w:type="dxa"/>
            <w:vAlign w:val="center"/>
          </w:tcPr>
          <w:p w:rsidR="00D5799E" w:rsidRPr="00D5799E" w:rsidRDefault="00D5799E" w:rsidP="00D5799E">
            <w:pPr>
              <w:rPr>
                <w:rFonts w:eastAsia="Arial Unicode MS" w:cstheme="minorHAnsi"/>
                <w:i/>
                <w:sz w:val="20"/>
                <w:szCs w:val="20"/>
              </w:rPr>
            </w:pPr>
            <w:r w:rsidRPr="00D5799E">
              <w:rPr>
                <w:rFonts w:ascii="Calibri" w:eastAsia="Arial Unicode MS" w:hAnsi="Calibri" w:cs="Calibri"/>
                <w:sz w:val="20"/>
                <w:szCs w:val="20"/>
              </w:rPr>
              <w:t xml:space="preserve">350 000 zł – </w:t>
            </w:r>
            <w:r w:rsidRPr="00D5799E">
              <w:rPr>
                <w:rFonts w:ascii="Calibri" w:eastAsia="Arial Unicode MS" w:hAnsi="Calibri" w:cstheme="minorHAnsi"/>
                <w:sz w:val="20"/>
                <w:szCs w:val="20"/>
              </w:rPr>
              <w:t xml:space="preserve">w ramach </w:t>
            </w:r>
            <w:r w:rsidRPr="00D5799E">
              <w:rPr>
                <w:rFonts w:ascii="Calibri" w:eastAsia="Arial Unicode MS" w:hAnsi="Calibri" w:cstheme="minorHAnsi"/>
                <w:bCs/>
                <w:sz w:val="20"/>
                <w:szCs w:val="20"/>
                <w:shd w:val="clear" w:color="auto" w:fill="FFFFFF"/>
              </w:rPr>
              <w:t>Gminnego Programu Profilaktyki i Rozwiązywania Problemów Alkoholowych oraz</w:t>
            </w:r>
            <w:r w:rsidRPr="00D5799E">
              <w:rPr>
                <w:rFonts w:ascii="Calibri" w:eastAsia="Arial Unicode MS" w:hAnsi="Calibri" w:cstheme="minorHAnsi"/>
                <w:sz w:val="20"/>
                <w:szCs w:val="20"/>
                <w:shd w:val="clear" w:color="auto" w:fill="FFFFFF"/>
              </w:rPr>
              <w:t xml:space="preserve"> </w:t>
            </w:r>
            <w:r w:rsidRPr="00D5799E">
              <w:rPr>
                <w:rFonts w:ascii="Calibri" w:eastAsia="Arial Unicode MS" w:hAnsi="Calibri" w:cstheme="minorHAnsi"/>
                <w:bCs/>
                <w:sz w:val="20"/>
                <w:szCs w:val="20"/>
                <w:shd w:val="clear" w:color="auto" w:fill="FFFFFF"/>
              </w:rPr>
              <w:t xml:space="preserve">Przeciwdziałania Narkomanii </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 xml:space="preserve">Cel operacyjny </w:t>
            </w:r>
            <w:r w:rsidRPr="00D5799E">
              <w:rPr>
                <w:rFonts w:eastAsia="Arial Unicode MS" w:cstheme="minorHAnsi"/>
                <w:bCs/>
                <w:i/>
                <w:sz w:val="20"/>
                <w:szCs w:val="20"/>
              </w:rPr>
              <w:t>Strategii Rozwoju Miasta – Olsztyna 2030+</w:t>
            </w:r>
            <w:r w:rsidRPr="00D5799E">
              <w:rPr>
                <w:rFonts w:eastAsia="Arial Unicode MS" w:cstheme="minorHAnsi"/>
                <w:bCs/>
                <w:sz w:val="20"/>
                <w:szCs w:val="20"/>
              </w:rPr>
              <w:t xml:space="preserve"> </w:t>
            </w:r>
          </w:p>
        </w:tc>
        <w:tc>
          <w:tcPr>
            <w:tcW w:w="6797" w:type="dxa"/>
            <w:vAlign w:val="center"/>
          </w:tcPr>
          <w:p w:rsidR="00D5799E" w:rsidRPr="00D5799E" w:rsidRDefault="00D5799E" w:rsidP="00D5799E">
            <w:pPr>
              <w:rPr>
                <w:rFonts w:eastAsia="Arial Unicode MS" w:cstheme="minorHAnsi"/>
                <w:b/>
                <w:bCs/>
                <w:iCs/>
                <w:sz w:val="20"/>
                <w:szCs w:val="20"/>
              </w:rPr>
            </w:pPr>
            <w:r w:rsidRPr="00D5799E">
              <w:rPr>
                <w:rFonts w:ascii="Calibri" w:eastAsia="Arial Unicode MS" w:hAnsi="Calibri" w:cs="Calibri"/>
                <w:sz w:val="20"/>
                <w:szCs w:val="20"/>
              </w:rPr>
              <w:t>Olsztyn witalny</w:t>
            </w:r>
          </w:p>
        </w:tc>
      </w:tr>
      <w:tr w:rsidR="00D5799E" w:rsidRPr="00D5799E" w:rsidTr="00192D00">
        <w:trPr>
          <w:trHeight w:val="499"/>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Kierunek działań:</w:t>
            </w:r>
          </w:p>
        </w:tc>
        <w:tc>
          <w:tcPr>
            <w:tcW w:w="6797" w:type="dxa"/>
            <w:vAlign w:val="center"/>
          </w:tcPr>
          <w:p w:rsidR="00D5799E" w:rsidRPr="00D5799E" w:rsidRDefault="00D5799E" w:rsidP="00D5799E">
            <w:pPr>
              <w:rPr>
                <w:rFonts w:eastAsia="Arial Unicode MS" w:cstheme="minorHAnsi"/>
                <w:i/>
                <w:sz w:val="20"/>
                <w:szCs w:val="20"/>
              </w:rPr>
            </w:pPr>
            <w:r w:rsidRPr="00D5799E">
              <w:rPr>
                <w:rFonts w:ascii="Calibri" w:eastAsia="Arial Unicode MS" w:hAnsi="Calibri" w:cs="Calibri"/>
                <w:sz w:val="20"/>
                <w:szCs w:val="20"/>
              </w:rPr>
              <w:t>Obywatel</w:t>
            </w:r>
          </w:p>
        </w:tc>
      </w:tr>
      <w:tr w:rsidR="00D5799E" w:rsidRPr="00D5799E" w:rsidTr="00192D00">
        <w:trPr>
          <w:trHeight w:val="654"/>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Działanie:</w:t>
            </w:r>
          </w:p>
        </w:tc>
        <w:tc>
          <w:tcPr>
            <w:tcW w:w="6797" w:type="dxa"/>
            <w:vAlign w:val="center"/>
          </w:tcPr>
          <w:p w:rsidR="00D5799E" w:rsidRPr="00D5799E" w:rsidRDefault="00D5799E" w:rsidP="00D5799E">
            <w:pPr>
              <w:numPr>
                <w:ilvl w:val="0"/>
                <w:numId w:val="4"/>
              </w:numPr>
              <w:autoSpaceDE w:val="0"/>
              <w:autoSpaceDN w:val="0"/>
              <w:adjustRightInd w:val="0"/>
              <w:ind w:left="322" w:hanging="322"/>
              <w:contextualSpacing/>
              <w:jc w:val="both"/>
              <w:rPr>
                <w:rFonts w:eastAsia="Arial Unicode MS" w:cstheme="minorHAnsi"/>
                <w:sz w:val="20"/>
                <w:szCs w:val="20"/>
              </w:rPr>
            </w:pPr>
            <w:r w:rsidRPr="00D5799E">
              <w:rPr>
                <w:rFonts w:ascii="Calibri" w:eastAsia="Arial Unicode MS" w:hAnsi="Calibri" w:cs="Calibri"/>
                <w:sz w:val="20"/>
                <w:szCs w:val="20"/>
              </w:rPr>
              <w:t>Rozwój profilaktyki i dbania o zdrowie mieszkańców</w:t>
            </w:r>
          </w:p>
          <w:p w:rsidR="00D5799E" w:rsidRPr="00D5799E" w:rsidRDefault="00D5799E" w:rsidP="00D5799E">
            <w:pPr>
              <w:numPr>
                <w:ilvl w:val="0"/>
                <w:numId w:val="4"/>
              </w:numPr>
              <w:autoSpaceDE w:val="0"/>
              <w:autoSpaceDN w:val="0"/>
              <w:adjustRightInd w:val="0"/>
              <w:ind w:left="322" w:hanging="322"/>
              <w:contextualSpacing/>
              <w:jc w:val="both"/>
              <w:rPr>
                <w:rFonts w:eastAsia="Arial Unicode MS" w:cstheme="minorHAnsi"/>
                <w:sz w:val="20"/>
                <w:szCs w:val="20"/>
              </w:rPr>
            </w:pPr>
            <w:r w:rsidRPr="00D5799E">
              <w:rPr>
                <w:rFonts w:ascii="Calibri" w:eastAsia="Arial Unicode MS" w:hAnsi="Calibri" w:cs="Calibri"/>
                <w:sz w:val="20"/>
                <w:szCs w:val="20"/>
              </w:rPr>
              <w:t>Wspieranie inicjatyw służących poprawie bezpieczeństwa psychologicznego</w:t>
            </w:r>
          </w:p>
        </w:tc>
      </w:tr>
      <w:tr w:rsidR="00D5799E" w:rsidRPr="00D5799E" w:rsidTr="00192D00">
        <w:trPr>
          <w:trHeight w:val="767"/>
        </w:trPr>
        <w:tc>
          <w:tcPr>
            <w:tcW w:w="2268" w:type="dxa"/>
            <w:vAlign w:val="center"/>
          </w:tcPr>
          <w:p w:rsidR="00D5799E" w:rsidRPr="00D5799E" w:rsidRDefault="00D5799E" w:rsidP="00D5799E">
            <w:pPr>
              <w:rPr>
                <w:rFonts w:ascii="Calibri" w:eastAsia="Arial Unicode MS" w:hAnsi="Calibri" w:cs="Calibri"/>
                <w:sz w:val="20"/>
                <w:szCs w:val="20"/>
              </w:rPr>
            </w:pPr>
            <w:r w:rsidRPr="00D5799E">
              <w:rPr>
                <w:rFonts w:ascii="Calibri" w:eastAsia="Arial Unicode MS" w:hAnsi="Calibri" w:cs="Calibri"/>
                <w:sz w:val="20"/>
                <w:szCs w:val="20"/>
              </w:rPr>
              <w:t>Wskaźniki produktu:</w:t>
            </w:r>
          </w:p>
        </w:tc>
        <w:tc>
          <w:tcPr>
            <w:tcW w:w="6797" w:type="dxa"/>
            <w:vAlign w:val="center"/>
          </w:tcPr>
          <w:p w:rsidR="00D5799E" w:rsidRPr="00D5799E" w:rsidRDefault="00D5799E" w:rsidP="00D5799E">
            <w:pPr>
              <w:jc w:val="both"/>
              <w:rPr>
                <w:rFonts w:ascii="Calibri" w:eastAsia="Arial Unicode MS" w:hAnsi="Calibri" w:cs="Calibri"/>
                <w:sz w:val="20"/>
                <w:szCs w:val="20"/>
              </w:rPr>
            </w:pPr>
            <w:r w:rsidRPr="00D5799E">
              <w:rPr>
                <w:rFonts w:ascii="Calibri" w:eastAsia="Arial Unicode MS" w:hAnsi="Calibri" w:cs="Calibri"/>
                <w:sz w:val="20"/>
                <w:szCs w:val="20"/>
              </w:rPr>
              <w:t>liczba zrealizowanych szkoleń dla nauczycieli – 30</w:t>
            </w:r>
          </w:p>
          <w:p w:rsidR="00D5799E" w:rsidRPr="00D5799E" w:rsidRDefault="00D5799E" w:rsidP="00D5799E">
            <w:pPr>
              <w:jc w:val="both"/>
              <w:rPr>
                <w:rFonts w:ascii="Calibri" w:eastAsia="Arial Unicode MS" w:hAnsi="Calibri" w:cs="Calibri"/>
                <w:sz w:val="20"/>
                <w:szCs w:val="20"/>
              </w:rPr>
            </w:pPr>
            <w:r w:rsidRPr="00D5799E">
              <w:rPr>
                <w:rFonts w:ascii="Calibri" w:eastAsia="Arial Unicode MS" w:hAnsi="Calibri" w:cs="Calibri"/>
                <w:sz w:val="20"/>
                <w:szCs w:val="20"/>
              </w:rPr>
              <w:t>liczba szkół objętych wsparciem – 30</w:t>
            </w:r>
          </w:p>
          <w:p w:rsidR="00D5799E" w:rsidRPr="00D5799E" w:rsidRDefault="00D5799E" w:rsidP="00D5799E">
            <w:pPr>
              <w:jc w:val="both"/>
              <w:rPr>
                <w:rFonts w:ascii="Calibri" w:eastAsia="Arial Unicode MS" w:hAnsi="Calibri" w:cs="Calibri"/>
                <w:sz w:val="20"/>
                <w:szCs w:val="20"/>
              </w:rPr>
            </w:pPr>
            <w:proofErr w:type="spellStart"/>
            <w:r w:rsidRPr="00D5799E">
              <w:rPr>
                <w:rFonts w:ascii="Calibri" w:eastAsia="Arial Unicode MS" w:hAnsi="Calibri" w:cs="Calibri"/>
                <w:sz w:val="20"/>
                <w:szCs w:val="20"/>
              </w:rPr>
              <w:t>Iiczba</w:t>
            </w:r>
            <w:proofErr w:type="spellEnd"/>
            <w:r w:rsidRPr="00D5799E">
              <w:rPr>
                <w:rFonts w:ascii="Calibri" w:eastAsia="Arial Unicode MS" w:hAnsi="Calibri" w:cs="Calibri"/>
                <w:sz w:val="20"/>
                <w:szCs w:val="20"/>
              </w:rPr>
              <w:t xml:space="preserve"> nauczycieli, którzy podnieśli swoje kompetencje – 180</w:t>
            </w:r>
          </w:p>
        </w:tc>
      </w:tr>
      <w:tr w:rsidR="00D5799E" w:rsidRPr="00D5799E" w:rsidTr="00192D00">
        <w:trPr>
          <w:trHeight w:val="767"/>
        </w:trPr>
        <w:tc>
          <w:tcPr>
            <w:tcW w:w="2268" w:type="dxa"/>
            <w:vAlign w:val="center"/>
          </w:tcPr>
          <w:p w:rsidR="00D5799E" w:rsidRPr="00D5799E" w:rsidRDefault="00D5799E" w:rsidP="00D5799E">
            <w:pPr>
              <w:rPr>
                <w:rFonts w:eastAsia="Arial Unicode MS" w:cstheme="minorHAnsi"/>
                <w:bCs/>
                <w:sz w:val="20"/>
                <w:szCs w:val="20"/>
              </w:rPr>
            </w:pPr>
            <w:r w:rsidRPr="00D5799E">
              <w:rPr>
                <w:rFonts w:eastAsia="Arial Unicode MS" w:cstheme="minorHAnsi"/>
                <w:bCs/>
                <w:sz w:val="20"/>
                <w:szCs w:val="20"/>
              </w:rPr>
              <w:t>Inne uwarunkowania/uwagi:</w:t>
            </w:r>
          </w:p>
        </w:tc>
        <w:tc>
          <w:tcPr>
            <w:tcW w:w="6797" w:type="dxa"/>
            <w:vAlign w:val="center"/>
          </w:tcPr>
          <w:p w:rsidR="00D5799E" w:rsidRPr="00D5799E" w:rsidRDefault="00D5799E" w:rsidP="00D5799E">
            <w:pPr>
              <w:rPr>
                <w:rFonts w:eastAsia="Arial Unicode MS" w:cstheme="minorHAnsi"/>
                <w:sz w:val="20"/>
                <w:szCs w:val="20"/>
              </w:rPr>
            </w:pPr>
          </w:p>
        </w:tc>
      </w:tr>
    </w:tbl>
    <w:p w:rsidR="00D5799E" w:rsidRPr="00D5799E" w:rsidRDefault="00D5799E" w:rsidP="00D5799E">
      <w:pPr>
        <w:spacing w:after="120" w:line="276" w:lineRule="auto"/>
        <w:jc w:val="both"/>
        <w:rPr>
          <w:rFonts w:eastAsia="Arial Unicode MS" w:cstheme="minorHAnsi"/>
          <w:color w:val="616161"/>
          <w:sz w:val="24"/>
          <w:szCs w:val="24"/>
        </w:rPr>
      </w:pPr>
    </w:p>
    <w:p w:rsidR="00D5799E" w:rsidRPr="00D5799E" w:rsidRDefault="00D5799E" w:rsidP="00D5799E">
      <w:pPr>
        <w:jc w:val="both"/>
        <w:rPr>
          <w:rFonts w:eastAsia="Arial Unicode MS" w:cstheme="minorHAnsi"/>
          <w:color w:val="616161"/>
          <w:sz w:val="24"/>
          <w:szCs w:val="24"/>
        </w:rPr>
      </w:pPr>
    </w:p>
    <w:p w:rsidR="00D5799E" w:rsidRPr="00D5799E" w:rsidRDefault="00D5799E" w:rsidP="00D5799E">
      <w:pPr>
        <w:rPr>
          <w:rFonts w:eastAsia="MS Gothic" w:cstheme="minorHAnsi"/>
          <w:b/>
          <w:bCs/>
          <w:color w:val="000000" w:themeColor="text1"/>
          <w:sz w:val="36"/>
          <w:szCs w:val="36"/>
        </w:rPr>
      </w:pPr>
      <w:bookmarkStart w:id="9" w:name="_Toc168580373"/>
      <w:r w:rsidRPr="00D5799E">
        <w:rPr>
          <w:rFonts w:eastAsia="Arial Unicode MS" w:cstheme="minorHAnsi"/>
          <w:color w:val="000000" w:themeColor="text1"/>
          <w:sz w:val="24"/>
          <w:szCs w:val="24"/>
        </w:rPr>
        <w:br w:type="page"/>
      </w:r>
    </w:p>
    <w:p w:rsidR="00D5799E" w:rsidRPr="00D5799E" w:rsidRDefault="00D5799E" w:rsidP="00D5799E">
      <w:pPr>
        <w:keepNext/>
        <w:keepLines/>
        <w:numPr>
          <w:ilvl w:val="1"/>
          <w:numId w:val="22"/>
        </w:numPr>
        <w:spacing w:before="360" w:after="360" w:line="276" w:lineRule="auto"/>
        <w:ind w:left="851" w:hanging="851"/>
        <w:jc w:val="both"/>
        <w:outlineLvl w:val="1"/>
        <w:rPr>
          <w:rFonts w:eastAsia="MS Gothic" w:cstheme="minorHAnsi"/>
          <w:b/>
          <w:bCs/>
          <w:color w:val="767171" w:themeColor="background2" w:themeShade="80"/>
          <w:sz w:val="36"/>
          <w:szCs w:val="36"/>
        </w:rPr>
      </w:pPr>
      <w:bookmarkStart w:id="10" w:name="_Toc170370398"/>
      <w:r w:rsidRPr="00D5799E">
        <w:rPr>
          <w:rFonts w:eastAsia="MS Gothic" w:cstheme="minorHAnsi"/>
          <w:b/>
          <w:bCs/>
          <w:color w:val="767171" w:themeColor="background2" w:themeShade="80"/>
          <w:sz w:val="36"/>
          <w:szCs w:val="36"/>
        </w:rPr>
        <w:lastRenderedPageBreak/>
        <w:t>Olsztyńskie Centrum Wolontariatu</w:t>
      </w:r>
      <w:bookmarkEnd w:id="9"/>
      <w:bookmarkEnd w:id="10"/>
    </w:p>
    <w:tbl>
      <w:tblPr>
        <w:tblStyle w:val="Tabela-Siatka3"/>
        <w:tblW w:w="0" w:type="auto"/>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405"/>
        <w:gridCol w:w="6655"/>
      </w:tblGrid>
      <w:tr w:rsidR="00D5799E" w:rsidRPr="00D5799E" w:rsidTr="00192D00">
        <w:tc>
          <w:tcPr>
            <w:tcW w:w="9060" w:type="dxa"/>
            <w:gridSpan w:val="2"/>
            <w:shd w:val="clear" w:color="auto" w:fill="93C02F"/>
            <w:vAlign w:val="center"/>
          </w:tcPr>
          <w:p w:rsidR="00D5799E" w:rsidRPr="00D5799E" w:rsidRDefault="00D5799E" w:rsidP="00D5799E">
            <w:pPr>
              <w:contextualSpacing/>
              <w:rPr>
                <w:rFonts w:eastAsia="Arial Unicode MS" w:cstheme="minorHAnsi"/>
                <w:sz w:val="24"/>
                <w:szCs w:val="24"/>
              </w:rPr>
            </w:pPr>
            <w:r w:rsidRPr="00D5799E">
              <w:rPr>
                <w:rFonts w:eastAsia="Arial Unicode MS" w:cstheme="minorHAnsi"/>
                <w:sz w:val="24"/>
                <w:szCs w:val="24"/>
              </w:rPr>
              <w:t xml:space="preserve">Tytuł projektu: </w:t>
            </w:r>
            <w:r w:rsidRPr="00D5799E">
              <w:rPr>
                <w:rFonts w:eastAsia="Arial Unicode MS" w:cstheme="minorHAnsi"/>
                <w:b/>
                <w:bCs/>
                <w:sz w:val="24"/>
                <w:szCs w:val="24"/>
              </w:rPr>
              <w:t>Olsztyńskie Centrum Wolontariatu</w:t>
            </w:r>
          </w:p>
        </w:tc>
      </w:tr>
      <w:tr w:rsidR="00D5799E" w:rsidRPr="00D5799E" w:rsidTr="00192D00">
        <w:trPr>
          <w:trHeight w:val="1168"/>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 xml:space="preserve">Krótki opis projektu: </w:t>
            </w:r>
          </w:p>
        </w:tc>
        <w:tc>
          <w:tcPr>
            <w:tcW w:w="6655" w:type="dxa"/>
            <w:vAlign w:val="center"/>
          </w:tcPr>
          <w:p w:rsidR="00D5799E" w:rsidRPr="00D5799E" w:rsidRDefault="00D5799E" w:rsidP="00D5799E">
            <w:pPr>
              <w:widowControl w:val="0"/>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Koordynacja działań wolontariatu, prowadzenia bazy organizacji i instytucji, harmonogramy, plany, szkolenia, wsparcie psychologiczne wolontariuszy, pierwsza pomoc (szkolenia dla wolontariuszy), ubezpieczenia wolontariuszy, szkolenia koordynatorów wolontariatu, działania animacyjne i integrujące </w:t>
            </w:r>
          </w:p>
        </w:tc>
      </w:tr>
      <w:tr w:rsidR="00D5799E" w:rsidRPr="00D5799E" w:rsidTr="00192D00">
        <w:trPr>
          <w:trHeight w:val="395"/>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Termin realizacji projektu:</w:t>
            </w:r>
          </w:p>
        </w:tc>
        <w:tc>
          <w:tcPr>
            <w:tcW w:w="6655" w:type="dxa"/>
            <w:vAlign w:val="center"/>
          </w:tcPr>
          <w:p w:rsidR="00D5799E" w:rsidRPr="00D5799E" w:rsidRDefault="00D5799E" w:rsidP="00D5799E">
            <w:pPr>
              <w:contextualSpacing/>
              <w:rPr>
                <w:rFonts w:eastAsia="Trebuchet MS" w:cstheme="minorHAnsi"/>
                <w:i/>
                <w:spacing w:val="-4"/>
                <w:sz w:val="20"/>
                <w:szCs w:val="20"/>
              </w:rPr>
            </w:pPr>
            <w:r w:rsidRPr="00D5799E">
              <w:rPr>
                <w:rFonts w:ascii="Calibri" w:eastAsia="Trebuchet MS" w:hAnsi="Calibri" w:cstheme="minorHAnsi"/>
                <w:spacing w:val="-4"/>
                <w:sz w:val="20"/>
                <w:szCs w:val="20"/>
              </w:rPr>
              <w:t>2024-2027</w:t>
            </w:r>
          </w:p>
        </w:tc>
      </w:tr>
      <w:tr w:rsidR="00D5799E" w:rsidRPr="00D5799E" w:rsidTr="00192D00">
        <w:trPr>
          <w:trHeight w:val="767"/>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Jednostka odpowiedzialna za realizację projektu:</w:t>
            </w:r>
          </w:p>
        </w:tc>
        <w:tc>
          <w:tcPr>
            <w:tcW w:w="6655" w:type="dxa"/>
            <w:vAlign w:val="center"/>
          </w:tcPr>
          <w:p w:rsidR="00D5799E" w:rsidRPr="00D5799E" w:rsidRDefault="00D5799E" w:rsidP="00D5799E">
            <w:pPr>
              <w:widowControl w:val="0"/>
              <w:contextualSpacing/>
              <w:jc w:val="both"/>
              <w:rPr>
                <w:rFonts w:ascii="Calibri" w:eastAsia="Trebuchet MS" w:hAnsi="Calibri" w:cstheme="minorHAnsi"/>
                <w:spacing w:val="-4"/>
                <w:sz w:val="20"/>
                <w:szCs w:val="20"/>
              </w:rPr>
            </w:pPr>
            <w:r w:rsidRPr="00D5799E">
              <w:rPr>
                <w:rFonts w:eastAsia="Arial Unicode MS" w:cstheme="minorHAnsi"/>
                <w:iCs/>
                <w:sz w:val="20"/>
                <w:szCs w:val="20"/>
              </w:rPr>
              <w:t>Urząd Miasta Olsztyna</w:t>
            </w:r>
            <w:r w:rsidRPr="00D5799E">
              <w:rPr>
                <w:rFonts w:ascii="Calibri" w:eastAsia="Trebuchet MS" w:hAnsi="Calibri" w:cstheme="minorHAnsi"/>
                <w:spacing w:val="-4"/>
                <w:sz w:val="20"/>
                <w:szCs w:val="20"/>
              </w:rPr>
              <w:t xml:space="preserve"> - Biuro Pełnomocnika ds. Współpracy z Organizacjami Pozarządowymi</w:t>
            </w:r>
          </w:p>
        </w:tc>
      </w:tr>
      <w:tr w:rsidR="00D5799E" w:rsidRPr="00D5799E" w:rsidTr="00192D00">
        <w:trPr>
          <w:trHeight w:val="767"/>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Adres jednostki odpowiedzialnej za realizację projektu</w:t>
            </w:r>
          </w:p>
        </w:tc>
        <w:tc>
          <w:tcPr>
            <w:tcW w:w="6655" w:type="dxa"/>
            <w:vAlign w:val="center"/>
          </w:tcPr>
          <w:p w:rsidR="00D5799E" w:rsidRPr="00D5799E" w:rsidRDefault="00D5799E" w:rsidP="00D5799E">
            <w:pPr>
              <w:widowControl w:val="0"/>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Urząd Miasta Olsztyna</w:t>
            </w:r>
          </w:p>
          <w:p w:rsidR="00D5799E" w:rsidRPr="00D5799E" w:rsidRDefault="00D5799E" w:rsidP="00D5799E">
            <w:pPr>
              <w:contextualSpacing/>
              <w:rPr>
                <w:rFonts w:eastAsia="Arial Unicode MS" w:cstheme="minorHAnsi"/>
                <w:iCs/>
                <w:sz w:val="20"/>
                <w:szCs w:val="20"/>
              </w:rPr>
            </w:pPr>
            <w:r w:rsidRPr="00D5799E">
              <w:rPr>
                <w:rFonts w:ascii="Calibri" w:eastAsia="Arial Unicode MS" w:hAnsi="Calibri" w:cs="Calibri"/>
                <w:sz w:val="20"/>
                <w:szCs w:val="20"/>
              </w:rPr>
              <w:t xml:space="preserve">ul. </w:t>
            </w:r>
            <w:proofErr w:type="spellStart"/>
            <w:r w:rsidRPr="00D5799E">
              <w:rPr>
                <w:rFonts w:ascii="Calibri" w:eastAsia="Arial Unicode MS" w:hAnsi="Calibri" w:cs="Calibri"/>
                <w:sz w:val="20"/>
                <w:szCs w:val="20"/>
              </w:rPr>
              <w:t>Knosały</w:t>
            </w:r>
            <w:proofErr w:type="spellEnd"/>
            <w:r w:rsidRPr="00D5799E">
              <w:rPr>
                <w:rFonts w:ascii="Calibri" w:eastAsia="Arial Unicode MS" w:hAnsi="Calibri" w:cs="Calibri"/>
                <w:sz w:val="20"/>
                <w:szCs w:val="20"/>
              </w:rPr>
              <w:t xml:space="preserve"> 3 (budynek "A"), 10-101 Olsztyn</w:t>
            </w:r>
          </w:p>
        </w:tc>
      </w:tr>
      <w:tr w:rsidR="00D5799E" w:rsidRPr="00D5799E" w:rsidTr="00192D00">
        <w:trPr>
          <w:trHeight w:val="767"/>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Nazwa partnera/-ów zaangażowanych w realizację projektu:</w:t>
            </w:r>
          </w:p>
        </w:tc>
        <w:tc>
          <w:tcPr>
            <w:tcW w:w="6655" w:type="dxa"/>
            <w:vAlign w:val="center"/>
          </w:tcPr>
          <w:p w:rsidR="00D5799E" w:rsidRPr="00D5799E" w:rsidRDefault="00D5799E" w:rsidP="00D5799E">
            <w:pPr>
              <w:widowControl w:val="0"/>
              <w:autoSpaceDE w:val="0"/>
              <w:autoSpaceDN w:val="0"/>
              <w:contextualSpacing/>
              <w:rPr>
                <w:rFonts w:eastAsia="Trebuchet MS" w:cstheme="minorHAnsi"/>
                <w:spacing w:val="1"/>
                <w:sz w:val="20"/>
                <w:szCs w:val="20"/>
              </w:rPr>
            </w:pPr>
          </w:p>
          <w:p w:rsidR="00D5799E" w:rsidRPr="00D5799E" w:rsidRDefault="00D5799E" w:rsidP="00D5799E">
            <w:pPr>
              <w:widowControl w:val="0"/>
              <w:autoSpaceDE w:val="0"/>
              <w:autoSpaceDN w:val="0"/>
              <w:contextualSpacing/>
              <w:rPr>
                <w:rFonts w:eastAsia="Trebuchet MS" w:cstheme="minorHAnsi"/>
                <w:spacing w:val="1"/>
                <w:sz w:val="20"/>
                <w:szCs w:val="20"/>
              </w:rPr>
            </w:pPr>
            <w:r w:rsidRPr="00D5799E">
              <w:rPr>
                <w:rFonts w:eastAsia="Trebuchet MS" w:cstheme="minorHAnsi"/>
                <w:spacing w:val="1"/>
                <w:sz w:val="20"/>
                <w:szCs w:val="20"/>
              </w:rPr>
              <w:t xml:space="preserve">Organizacja pozarządowa, wyłoniona w konkursie ofert </w:t>
            </w:r>
          </w:p>
          <w:p w:rsidR="00D5799E" w:rsidRPr="00D5799E" w:rsidRDefault="00D5799E" w:rsidP="00D5799E">
            <w:pPr>
              <w:autoSpaceDE w:val="0"/>
              <w:autoSpaceDN w:val="0"/>
              <w:adjustRightInd w:val="0"/>
              <w:ind w:left="720"/>
              <w:contextualSpacing/>
              <w:rPr>
                <w:rFonts w:eastAsia="Arial Unicode MS" w:cstheme="minorHAnsi"/>
                <w:iCs/>
                <w:sz w:val="20"/>
                <w:szCs w:val="20"/>
              </w:rPr>
            </w:pPr>
          </w:p>
        </w:tc>
      </w:tr>
      <w:tr w:rsidR="00D5799E" w:rsidRPr="00D5799E" w:rsidTr="00192D00">
        <w:trPr>
          <w:trHeight w:val="767"/>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Orientacyjny budżet projektu:</w:t>
            </w:r>
          </w:p>
        </w:tc>
        <w:tc>
          <w:tcPr>
            <w:tcW w:w="6655" w:type="dxa"/>
            <w:vAlign w:val="center"/>
          </w:tcPr>
          <w:p w:rsidR="00D5799E" w:rsidRPr="00D5799E" w:rsidRDefault="00D5799E" w:rsidP="00D5799E">
            <w:pPr>
              <w:widowControl w:val="0"/>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80 000 zł – 150 000 zł rocznie, w tym: 2 etaty x 8000 zł brutto, utrzymanie obiektu, szkolenia, eksperci, ubezpieczenia wolontariuszy; budżet Korpusu Solidarności + Urzędu Marszałkowskiego Województwa Warmińsko-Mazurskiego + budżet gminy </w:t>
            </w:r>
          </w:p>
        </w:tc>
      </w:tr>
      <w:tr w:rsidR="00D5799E" w:rsidRPr="00D5799E" w:rsidTr="00192D00">
        <w:trPr>
          <w:trHeight w:val="767"/>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 xml:space="preserve">Cel operacyjny </w:t>
            </w:r>
            <w:r w:rsidRPr="00D5799E">
              <w:rPr>
                <w:rFonts w:eastAsia="Arial Unicode MS" w:cstheme="minorHAnsi"/>
                <w:i/>
                <w:sz w:val="20"/>
                <w:szCs w:val="20"/>
              </w:rPr>
              <w:t>Strategii Rozwoju Miasta – Olsztyna 2030+</w:t>
            </w:r>
            <w:r w:rsidRPr="00D5799E">
              <w:rPr>
                <w:rFonts w:eastAsia="Arial Unicode MS" w:cstheme="minorHAnsi"/>
                <w:sz w:val="20"/>
                <w:szCs w:val="20"/>
              </w:rPr>
              <w:t xml:space="preserve"> </w:t>
            </w:r>
          </w:p>
        </w:tc>
        <w:tc>
          <w:tcPr>
            <w:tcW w:w="6655" w:type="dxa"/>
            <w:vAlign w:val="center"/>
          </w:tcPr>
          <w:p w:rsidR="00D5799E" w:rsidRPr="00D5799E" w:rsidRDefault="00D5799E" w:rsidP="00D5799E">
            <w:pPr>
              <w:contextualSpacing/>
              <w:rPr>
                <w:rFonts w:eastAsia="Arial Unicode MS" w:cstheme="minorHAnsi"/>
                <w:iCs/>
                <w:sz w:val="20"/>
                <w:szCs w:val="20"/>
              </w:rPr>
            </w:pPr>
            <w:r w:rsidRPr="00D5799E">
              <w:rPr>
                <w:rFonts w:ascii="Calibri" w:eastAsia="Arial Unicode MS" w:hAnsi="Calibri" w:cstheme="minorHAnsi"/>
                <w:sz w:val="20"/>
                <w:szCs w:val="20"/>
              </w:rPr>
              <w:t xml:space="preserve">Olsztyn zaangażowany </w:t>
            </w:r>
          </w:p>
        </w:tc>
      </w:tr>
      <w:tr w:rsidR="00D5799E" w:rsidRPr="00D5799E" w:rsidTr="00192D00">
        <w:trPr>
          <w:trHeight w:val="375"/>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Kierunek działań:</w:t>
            </w:r>
          </w:p>
        </w:tc>
        <w:tc>
          <w:tcPr>
            <w:tcW w:w="6655" w:type="dxa"/>
            <w:vAlign w:val="center"/>
          </w:tcPr>
          <w:p w:rsidR="00D5799E" w:rsidRPr="00D5799E" w:rsidRDefault="00D5799E" w:rsidP="00D5799E">
            <w:pPr>
              <w:widowControl w:val="0"/>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Obywatel / Organizacja </w:t>
            </w:r>
          </w:p>
        </w:tc>
      </w:tr>
      <w:tr w:rsidR="00D5799E" w:rsidRPr="00D5799E" w:rsidTr="00192D00">
        <w:trPr>
          <w:trHeight w:val="654"/>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Działanie:</w:t>
            </w:r>
          </w:p>
        </w:tc>
        <w:tc>
          <w:tcPr>
            <w:tcW w:w="6655" w:type="dxa"/>
            <w:vAlign w:val="center"/>
          </w:tcPr>
          <w:p w:rsidR="00D5799E" w:rsidRPr="00D5799E" w:rsidRDefault="00D5799E" w:rsidP="00D5799E">
            <w:pPr>
              <w:widowControl w:val="0"/>
              <w:numPr>
                <w:ilvl w:val="0"/>
                <w:numId w:val="5"/>
              </w:numPr>
              <w:suppressAutoHyphens/>
              <w:ind w:left="307" w:hanging="284"/>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Promocja osób aktywnych i zaangażowanych w sprawy miasta</w:t>
            </w:r>
          </w:p>
          <w:p w:rsidR="00D5799E" w:rsidRPr="00D5799E" w:rsidRDefault="00D5799E" w:rsidP="00D5799E">
            <w:pPr>
              <w:widowControl w:val="0"/>
              <w:numPr>
                <w:ilvl w:val="0"/>
                <w:numId w:val="5"/>
              </w:numPr>
              <w:suppressAutoHyphens/>
              <w:ind w:left="307" w:hanging="284"/>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Wspieranie rozwoju wolontariatu</w:t>
            </w:r>
          </w:p>
        </w:tc>
      </w:tr>
      <w:tr w:rsidR="00D5799E" w:rsidRPr="00D5799E" w:rsidTr="00192D00">
        <w:trPr>
          <w:trHeight w:val="767"/>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Wskaźniki produktu:</w:t>
            </w:r>
          </w:p>
        </w:tc>
        <w:tc>
          <w:tcPr>
            <w:tcW w:w="6655" w:type="dxa"/>
            <w:vAlign w:val="center"/>
          </w:tcPr>
          <w:p w:rsidR="00D5799E" w:rsidRPr="00D5799E" w:rsidRDefault="00D5799E" w:rsidP="00D5799E">
            <w:pPr>
              <w:widowControl w:val="0"/>
              <w:numPr>
                <w:ilvl w:val="0"/>
                <w:numId w:val="14"/>
              </w:numPr>
              <w:ind w:left="464"/>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liczba wolontariuszy długoterminowych – min. 50 rocznie;</w:t>
            </w:r>
          </w:p>
          <w:p w:rsidR="00D5799E" w:rsidRPr="00D5799E" w:rsidRDefault="00D5799E" w:rsidP="00D5799E">
            <w:pPr>
              <w:widowControl w:val="0"/>
              <w:numPr>
                <w:ilvl w:val="0"/>
                <w:numId w:val="14"/>
              </w:numPr>
              <w:ind w:left="464"/>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liczba przeszkolonych koordynatorów wolontariatu – min. 10 rocznie,</w:t>
            </w:r>
          </w:p>
          <w:p w:rsidR="00D5799E" w:rsidRPr="00D5799E" w:rsidRDefault="00D5799E" w:rsidP="00D5799E">
            <w:pPr>
              <w:widowControl w:val="0"/>
              <w:numPr>
                <w:ilvl w:val="0"/>
                <w:numId w:val="14"/>
              </w:numPr>
              <w:ind w:left="464"/>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liczba szkoleń – min. 5 rocznie,</w:t>
            </w:r>
          </w:p>
          <w:p w:rsidR="00D5799E" w:rsidRPr="00D5799E" w:rsidRDefault="00D5799E" w:rsidP="00D5799E">
            <w:pPr>
              <w:widowControl w:val="0"/>
              <w:numPr>
                <w:ilvl w:val="0"/>
                <w:numId w:val="14"/>
              </w:numPr>
              <w:ind w:left="464"/>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liczba spotkań sieciujących/animacyjnych/integracyjnych – 1 na miesiąc.</w:t>
            </w:r>
          </w:p>
        </w:tc>
      </w:tr>
      <w:tr w:rsidR="00D5799E" w:rsidRPr="00D5799E" w:rsidTr="00192D00">
        <w:trPr>
          <w:trHeight w:val="767"/>
        </w:trPr>
        <w:tc>
          <w:tcPr>
            <w:tcW w:w="2405" w:type="dxa"/>
            <w:vAlign w:val="center"/>
          </w:tcPr>
          <w:p w:rsidR="00D5799E" w:rsidRPr="00D5799E" w:rsidRDefault="00D5799E" w:rsidP="00D5799E">
            <w:pPr>
              <w:contextualSpacing/>
              <w:rPr>
                <w:rFonts w:eastAsia="Arial Unicode MS" w:cstheme="minorHAnsi"/>
                <w:sz w:val="20"/>
                <w:szCs w:val="20"/>
              </w:rPr>
            </w:pPr>
            <w:r w:rsidRPr="00D5799E">
              <w:rPr>
                <w:rFonts w:eastAsia="Arial Unicode MS" w:cstheme="minorHAnsi"/>
                <w:sz w:val="20"/>
                <w:szCs w:val="20"/>
              </w:rPr>
              <w:t>Inne uwarunkowania/uwagi:</w:t>
            </w:r>
          </w:p>
        </w:tc>
        <w:tc>
          <w:tcPr>
            <w:tcW w:w="6655" w:type="dxa"/>
            <w:vAlign w:val="center"/>
          </w:tcPr>
          <w:p w:rsidR="00D5799E" w:rsidRPr="00D5799E" w:rsidRDefault="00D5799E" w:rsidP="00D5799E">
            <w:pPr>
              <w:contextualSpacing/>
              <w:rPr>
                <w:rFonts w:eastAsia="Arial Unicode MS" w:cstheme="minorHAnsi"/>
                <w:sz w:val="20"/>
                <w:szCs w:val="20"/>
              </w:rPr>
            </w:pPr>
          </w:p>
        </w:tc>
      </w:tr>
    </w:tbl>
    <w:p w:rsidR="00D5799E" w:rsidRPr="00D5799E" w:rsidRDefault="00D5799E" w:rsidP="00D5799E">
      <w:pPr>
        <w:spacing w:after="120" w:line="276" w:lineRule="auto"/>
        <w:jc w:val="both"/>
        <w:rPr>
          <w:rFonts w:eastAsia="Arial Unicode MS" w:cstheme="minorHAnsi"/>
          <w:color w:val="616161"/>
          <w:sz w:val="24"/>
          <w:szCs w:val="24"/>
        </w:rPr>
      </w:pPr>
    </w:p>
    <w:p w:rsidR="00D5799E" w:rsidRPr="00D5799E" w:rsidRDefault="00D5799E" w:rsidP="00D5799E">
      <w:pPr>
        <w:spacing w:after="120" w:line="276" w:lineRule="auto"/>
        <w:jc w:val="both"/>
        <w:rPr>
          <w:rFonts w:eastAsia="Arial Unicode MS" w:cstheme="minorHAnsi"/>
          <w:color w:val="616161"/>
          <w:sz w:val="24"/>
          <w:szCs w:val="24"/>
        </w:rPr>
      </w:pPr>
    </w:p>
    <w:p w:rsidR="00D5799E" w:rsidRPr="00D5799E" w:rsidRDefault="00D5799E" w:rsidP="00D5799E">
      <w:pPr>
        <w:jc w:val="both"/>
        <w:rPr>
          <w:rFonts w:eastAsia="Arial Unicode MS" w:cstheme="minorHAnsi"/>
          <w:color w:val="616161"/>
          <w:sz w:val="24"/>
          <w:szCs w:val="24"/>
        </w:rPr>
      </w:pPr>
      <w:r w:rsidRPr="00D5799E">
        <w:rPr>
          <w:rFonts w:eastAsia="Arial Unicode MS" w:cstheme="minorHAnsi"/>
          <w:color w:val="616161"/>
          <w:sz w:val="24"/>
          <w:szCs w:val="24"/>
        </w:rPr>
        <w:br w:type="page"/>
      </w:r>
    </w:p>
    <w:p w:rsidR="00D5799E" w:rsidRPr="00D5799E" w:rsidRDefault="00D5799E" w:rsidP="00D5799E">
      <w:pPr>
        <w:keepNext/>
        <w:keepLines/>
        <w:numPr>
          <w:ilvl w:val="1"/>
          <w:numId w:val="22"/>
        </w:numPr>
        <w:spacing w:before="360" w:after="360" w:line="276" w:lineRule="auto"/>
        <w:ind w:left="851" w:hanging="851"/>
        <w:jc w:val="both"/>
        <w:outlineLvl w:val="1"/>
        <w:rPr>
          <w:rFonts w:eastAsia="MS Gothic" w:cstheme="minorHAnsi"/>
          <w:b/>
          <w:bCs/>
          <w:color w:val="767171" w:themeColor="background2" w:themeShade="80"/>
          <w:sz w:val="36"/>
          <w:szCs w:val="36"/>
        </w:rPr>
      </w:pPr>
      <w:bookmarkStart w:id="11" w:name="_Toc168580374"/>
      <w:bookmarkStart w:id="12" w:name="_Toc170370399"/>
      <w:r w:rsidRPr="00D5799E">
        <w:rPr>
          <w:rFonts w:eastAsia="MS Gothic" w:cstheme="minorHAnsi"/>
          <w:b/>
          <w:bCs/>
          <w:color w:val="767171" w:themeColor="background2" w:themeShade="80"/>
          <w:sz w:val="36"/>
          <w:szCs w:val="36"/>
        </w:rPr>
        <w:lastRenderedPageBreak/>
        <w:t>Olsztyn MÓWI!</w:t>
      </w:r>
      <w:bookmarkEnd w:id="11"/>
      <w:bookmarkEnd w:id="12"/>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3"/>
        <w:gridCol w:w="6804"/>
      </w:tblGrid>
      <w:tr w:rsidR="00D5799E" w:rsidRPr="00D5799E" w:rsidTr="00192D00">
        <w:trPr>
          <w:trHeight w:val="76"/>
        </w:trPr>
        <w:tc>
          <w:tcPr>
            <w:tcW w:w="9067" w:type="dxa"/>
            <w:gridSpan w:val="2"/>
            <w:shd w:val="clear" w:color="auto" w:fill="93C02F"/>
            <w:vAlign w:val="center"/>
          </w:tcPr>
          <w:p w:rsidR="00D5799E" w:rsidRPr="00D5799E" w:rsidRDefault="00D5799E" w:rsidP="00D5799E">
            <w:pPr>
              <w:rPr>
                <w:rFonts w:eastAsia="Arial Unicode MS" w:cstheme="minorHAnsi"/>
                <w:sz w:val="24"/>
                <w:szCs w:val="24"/>
              </w:rPr>
            </w:pPr>
            <w:r w:rsidRPr="00D5799E">
              <w:rPr>
                <w:rFonts w:eastAsia="Arial Unicode MS" w:cstheme="minorHAnsi"/>
                <w:sz w:val="24"/>
                <w:szCs w:val="24"/>
              </w:rPr>
              <w:t xml:space="preserve">Tytuł projektu: </w:t>
            </w:r>
            <w:r w:rsidRPr="00D5799E">
              <w:rPr>
                <w:rFonts w:eastAsia="Arial Unicode MS" w:cstheme="minorHAnsi"/>
                <w:b/>
                <w:bCs/>
                <w:sz w:val="24"/>
                <w:szCs w:val="24"/>
              </w:rPr>
              <w:t>Olsztyn MÓWI!</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Krótki opis projektu: </w:t>
            </w:r>
          </w:p>
        </w:tc>
        <w:tc>
          <w:tcPr>
            <w:tcW w:w="6804" w:type="dxa"/>
            <w:vAlign w:val="center"/>
          </w:tcPr>
          <w:p w:rsidR="00D5799E" w:rsidRPr="00D5799E" w:rsidRDefault="00D5799E" w:rsidP="00D5799E">
            <w:pPr>
              <w:widowControl w:val="0"/>
              <w:spacing w:after="120"/>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Pilotażowe działanie polegające na przeprowadzeniu dwóch paneli obywatelskich. Panele Obywatelskie pozwalają włączyć mieszkańców w debaty na tematy ważne dla nich. Jest to głos mieszkańców, który ma być słyszany przez rządzących i dawać poczucie sprawstwa, co przekłada się na zwiększenie aktywności społecznej a tym samym kapitału społecznego. Jednocześnie będzie to lekcja demokracji uczestniczącej. Na spotkania panelu obywatelskiego składają się trzy elementy: część edukacyjna (mieszkańcy i mieszkanki uczą się i poznają fakty, słuchają osób specjalizujących się w tematyce panelu, których rolą jest przybliżenie omawianych wyzwań i przedstawienie możliwych rozwiązań); </w:t>
            </w:r>
            <w:proofErr w:type="spellStart"/>
            <w:r w:rsidRPr="00D5799E">
              <w:rPr>
                <w:rFonts w:ascii="Calibri" w:eastAsia="Arial Unicode MS" w:hAnsi="Calibri" w:cstheme="minorHAnsi"/>
                <w:sz w:val="20"/>
                <w:szCs w:val="20"/>
              </w:rPr>
              <w:t>deliberacyjna</w:t>
            </w:r>
            <w:proofErr w:type="spellEnd"/>
            <w:r w:rsidRPr="00D5799E">
              <w:rPr>
                <w:rFonts w:ascii="Calibri" w:eastAsia="Arial Unicode MS" w:hAnsi="Calibri" w:cstheme="minorHAnsi"/>
                <w:sz w:val="20"/>
                <w:szCs w:val="20"/>
              </w:rPr>
              <w:t xml:space="preserve"> (mieszkańcy dyskutują i wymieniają się argumentami na temat poznanych rozwiązań pod okiem profesjonalnych moderatorów); werdykt (decyzja/rekomendacja dotycząca kierunkowych lub szczegółowych rozwiązań w temacie panelu).</w:t>
            </w:r>
          </w:p>
          <w:p w:rsidR="00D5799E" w:rsidRPr="00D5799E" w:rsidRDefault="00D5799E" w:rsidP="00D5799E">
            <w:pPr>
              <w:widowControl w:val="0"/>
              <w:spacing w:after="120"/>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Działanie polegać będzie na zorganizowaniu 2 paneli obywatelskich (II poł. 2024 i </w:t>
            </w:r>
            <w:proofErr w:type="spellStart"/>
            <w:r w:rsidRPr="00D5799E">
              <w:rPr>
                <w:rFonts w:ascii="Calibri" w:eastAsia="Arial Unicode MS" w:hAnsi="Calibri" w:cstheme="minorHAnsi"/>
                <w:sz w:val="20"/>
                <w:szCs w:val="20"/>
              </w:rPr>
              <w:t>I</w:t>
            </w:r>
            <w:proofErr w:type="spellEnd"/>
            <w:r w:rsidRPr="00D5799E">
              <w:rPr>
                <w:rFonts w:ascii="Calibri" w:eastAsia="Arial Unicode MS" w:hAnsi="Calibri" w:cstheme="minorHAnsi"/>
                <w:sz w:val="20"/>
                <w:szCs w:val="20"/>
              </w:rPr>
              <w:t xml:space="preserve"> poł. 2025) na ważne i aktualnie zajmujące społeczność lokalną zagadnienia będące w sferze zadań publicznych. Elementem działania będzie też ewaluacja debat w formule on-</w:t>
            </w:r>
            <w:proofErr w:type="spellStart"/>
            <w:r w:rsidRPr="00D5799E">
              <w:rPr>
                <w:rFonts w:ascii="Calibri" w:eastAsia="Arial Unicode MS" w:hAnsi="Calibri" w:cstheme="minorHAnsi"/>
                <w:sz w:val="20"/>
                <w:szCs w:val="20"/>
              </w:rPr>
              <w:t>going</w:t>
            </w:r>
            <w:proofErr w:type="spellEnd"/>
            <w:r w:rsidRPr="00D5799E">
              <w:rPr>
                <w:rFonts w:ascii="Calibri" w:eastAsia="Arial Unicode MS" w:hAnsi="Calibri" w:cstheme="minorHAnsi"/>
                <w:sz w:val="20"/>
                <w:szCs w:val="20"/>
              </w:rPr>
              <w:t xml:space="preserve">. Pozwoli to na poznanie słabości i mocnych stron tej formy rozmowy z mieszkańcami, aby w latach następnych jeszcze skuteczniej włączać mieszkańców w procesy decyzyjne. Jednocześnie panele będą elementem edukacji wszystkich interesariuszy (jednostek publicznych, mieszkańców, NGO-sów) do prowadzenia dialogu opartego na wiedzy i dobrej komunikacji. Każdy panel zakończy się również wypracowaniem stanowiska lub propozycji projektu/działania w obszarze objętym debatą. </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Termin realizacji projektu:</w:t>
            </w:r>
          </w:p>
        </w:tc>
        <w:tc>
          <w:tcPr>
            <w:tcW w:w="6804" w:type="dxa"/>
            <w:vAlign w:val="center"/>
          </w:tcPr>
          <w:p w:rsidR="00D5799E" w:rsidRPr="00D5799E" w:rsidRDefault="00D5799E" w:rsidP="00D5799E">
            <w:pPr>
              <w:rPr>
                <w:rFonts w:eastAsia="Trebuchet MS" w:cstheme="minorHAnsi"/>
                <w:i/>
                <w:spacing w:val="-4"/>
                <w:sz w:val="20"/>
                <w:szCs w:val="20"/>
              </w:rPr>
            </w:pPr>
            <w:r w:rsidRPr="00D5799E">
              <w:rPr>
                <w:rFonts w:ascii="Calibri" w:eastAsia="Trebuchet MS" w:hAnsi="Calibri" w:cstheme="minorHAnsi"/>
                <w:spacing w:val="-4"/>
                <w:sz w:val="20"/>
                <w:szCs w:val="20"/>
              </w:rPr>
              <w:t>2024-2025</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Jednostka odpowiedzialna za realizację projektu:</w:t>
            </w:r>
          </w:p>
        </w:tc>
        <w:tc>
          <w:tcPr>
            <w:tcW w:w="6804" w:type="dxa"/>
            <w:vAlign w:val="center"/>
          </w:tcPr>
          <w:p w:rsidR="00D5799E" w:rsidRPr="00D5799E" w:rsidRDefault="00D5799E" w:rsidP="00D5799E">
            <w:pPr>
              <w:autoSpaceDE w:val="0"/>
              <w:autoSpaceDN w:val="0"/>
              <w:adjustRightInd w:val="0"/>
              <w:rPr>
                <w:rFonts w:eastAsia="Arial Unicode MS" w:cstheme="minorHAnsi"/>
                <w:iCs/>
                <w:sz w:val="20"/>
                <w:szCs w:val="20"/>
              </w:rPr>
            </w:pPr>
            <w:r w:rsidRPr="00D5799E">
              <w:rPr>
                <w:rFonts w:eastAsia="Arial Unicode MS" w:cstheme="minorHAnsi"/>
                <w:iCs/>
                <w:sz w:val="20"/>
                <w:szCs w:val="20"/>
              </w:rPr>
              <w:t>Urząd Miasta Olsztyna</w:t>
            </w:r>
            <w:r w:rsidRPr="00D5799E">
              <w:rPr>
                <w:rFonts w:ascii="Calibri" w:eastAsia="Arial Unicode MS" w:hAnsi="Calibri" w:cs="Calibri"/>
                <w:sz w:val="20"/>
                <w:szCs w:val="20"/>
              </w:rPr>
              <w:t xml:space="preserve">  - Biuro Prezydenta Miasta i Dialogu Obywatelskiego</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Adres jednostki odpowiedzialnej za realizację projektu</w:t>
            </w:r>
          </w:p>
        </w:tc>
        <w:tc>
          <w:tcPr>
            <w:tcW w:w="6804" w:type="dxa"/>
            <w:vAlign w:val="center"/>
          </w:tcPr>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Urząd Miasta Olsztyna </w:t>
            </w:r>
          </w:p>
          <w:p w:rsidR="00D5799E" w:rsidRPr="00D5799E" w:rsidRDefault="00D5799E" w:rsidP="00D5799E">
            <w:pPr>
              <w:widowControl w:val="0"/>
              <w:jc w:val="both"/>
              <w:rPr>
                <w:rFonts w:ascii="Calibri" w:eastAsia="Arial Unicode MS" w:hAnsi="Calibri" w:cs="Calibri"/>
                <w:sz w:val="20"/>
                <w:szCs w:val="20"/>
              </w:rPr>
            </w:pPr>
            <w:r w:rsidRPr="00D5799E">
              <w:rPr>
                <w:rFonts w:ascii="Calibri" w:eastAsia="Arial Unicode MS" w:hAnsi="Calibri" w:cs="Calibri"/>
                <w:sz w:val="20"/>
                <w:szCs w:val="20"/>
              </w:rPr>
              <w:t>Plac Jana Pawła II 1</w:t>
            </w:r>
          </w:p>
          <w:p w:rsidR="00D5799E" w:rsidRPr="00D5799E" w:rsidRDefault="00D5799E" w:rsidP="00D5799E">
            <w:pPr>
              <w:rPr>
                <w:rFonts w:eastAsia="Arial Unicode MS" w:cstheme="minorHAnsi"/>
                <w:iCs/>
                <w:sz w:val="20"/>
                <w:szCs w:val="20"/>
              </w:rPr>
            </w:pPr>
            <w:r w:rsidRPr="00D5799E">
              <w:rPr>
                <w:rFonts w:ascii="Calibri" w:eastAsia="Arial Unicode MS" w:hAnsi="Calibri" w:cs="Calibri"/>
                <w:sz w:val="20"/>
                <w:szCs w:val="20"/>
              </w:rPr>
              <w:t>10-101 Olsztyn</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Nazwa partnera/-ów zaangażowanych w realizację projektu:</w:t>
            </w:r>
          </w:p>
        </w:tc>
        <w:tc>
          <w:tcPr>
            <w:tcW w:w="6804" w:type="dxa"/>
            <w:vAlign w:val="center"/>
          </w:tcPr>
          <w:p w:rsidR="00D5799E" w:rsidRPr="00D5799E" w:rsidRDefault="00D5799E" w:rsidP="00D5799E">
            <w:pPr>
              <w:widowControl w:val="0"/>
              <w:autoSpaceDE w:val="0"/>
              <w:autoSpaceDN w:val="0"/>
              <w:rPr>
                <w:rFonts w:eastAsia="Trebuchet MS" w:cstheme="minorHAnsi"/>
                <w:spacing w:val="1"/>
                <w:sz w:val="20"/>
                <w:szCs w:val="20"/>
              </w:rPr>
            </w:pPr>
            <w:r w:rsidRPr="00D5799E">
              <w:rPr>
                <w:rFonts w:eastAsia="Trebuchet MS" w:cstheme="minorHAnsi"/>
                <w:spacing w:val="1"/>
                <w:sz w:val="20"/>
                <w:szCs w:val="20"/>
              </w:rPr>
              <w:t xml:space="preserve">w zależności od tematu panelu: organizacje pozarządowe, Uniwersytet Warmińsko-Mazurski w Olsztynie, jednostki miasta </w:t>
            </w:r>
          </w:p>
        </w:tc>
      </w:tr>
      <w:tr w:rsidR="00D5799E" w:rsidRPr="00D5799E" w:rsidTr="00192D00">
        <w:trPr>
          <w:trHeight w:val="1250"/>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Orientacyjny budżet projektu:</w:t>
            </w:r>
          </w:p>
        </w:tc>
        <w:tc>
          <w:tcPr>
            <w:tcW w:w="6804" w:type="dxa"/>
            <w:vAlign w:val="center"/>
          </w:tcPr>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36.000 zł - 2 debaty x 15.000 + koszty ewaluacji 6.000 (koszty zaproszenia mieszkańców, sali, ekspertów, materiałów, promocji, raportowania), Budżet miasta + dostępne projekty z organizacji </w:t>
            </w:r>
            <w:proofErr w:type="spellStart"/>
            <w:r w:rsidRPr="00D5799E">
              <w:rPr>
                <w:rFonts w:ascii="Calibri" w:eastAsia="Arial Unicode MS" w:hAnsi="Calibri" w:cstheme="minorHAnsi"/>
                <w:sz w:val="20"/>
                <w:szCs w:val="20"/>
              </w:rPr>
              <w:t>grantodawczych</w:t>
            </w:r>
            <w:proofErr w:type="spellEnd"/>
            <w:r w:rsidRPr="00D5799E">
              <w:rPr>
                <w:rFonts w:ascii="Calibri" w:eastAsia="Arial Unicode MS" w:hAnsi="Calibri" w:cstheme="minorHAnsi"/>
                <w:sz w:val="20"/>
                <w:szCs w:val="20"/>
              </w:rPr>
              <w:t xml:space="preserve"> pozyskane w partnerstwie z NGO </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Cel operacyjny </w:t>
            </w:r>
            <w:r w:rsidRPr="00D5799E">
              <w:rPr>
                <w:rFonts w:eastAsia="Arial Unicode MS" w:cstheme="minorHAnsi"/>
                <w:i/>
                <w:sz w:val="20"/>
                <w:szCs w:val="20"/>
              </w:rPr>
              <w:t>Strategii Rozwoju Miasta – Olsztyna 2030+</w:t>
            </w:r>
            <w:r w:rsidRPr="00D5799E">
              <w:rPr>
                <w:rFonts w:eastAsia="Arial Unicode MS" w:cstheme="minorHAnsi"/>
                <w:sz w:val="20"/>
                <w:szCs w:val="20"/>
              </w:rPr>
              <w:t xml:space="preserve"> </w:t>
            </w:r>
          </w:p>
        </w:tc>
        <w:tc>
          <w:tcPr>
            <w:tcW w:w="6804" w:type="dxa"/>
            <w:vAlign w:val="center"/>
          </w:tcPr>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 xml:space="preserve">Olsztyn zaangażowany </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Kierunek działań:</w:t>
            </w:r>
          </w:p>
        </w:tc>
        <w:tc>
          <w:tcPr>
            <w:tcW w:w="6804" w:type="dxa"/>
            <w:vAlign w:val="center"/>
          </w:tcPr>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Obywatel / Organizacja</w:t>
            </w:r>
          </w:p>
        </w:tc>
      </w:tr>
      <w:tr w:rsidR="00D5799E" w:rsidRPr="00D5799E" w:rsidTr="00192D00">
        <w:trPr>
          <w:trHeight w:val="654"/>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Działanie:</w:t>
            </w:r>
          </w:p>
        </w:tc>
        <w:tc>
          <w:tcPr>
            <w:tcW w:w="6804" w:type="dxa"/>
            <w:vAlign w:val="center"/>
          </w:tcPr>
          <w:p w:rsidR="00D5799E" w:rsidRPr="00D5799E" w:rsidRDefault="00D5799E" w:rsidP="00D5799E">
            <w:pPr>
              <w:widowControl w:val="0"/>
              <w:numPr>
                <w:ilvl w:val="0"/>
                <w:numId w:val="6"/>
              </w:numPr>
              <w:suppressAutoHyphens/>
              <w:ind w:left="322" w:hanging="284"/>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Wspieranie debat/spotkań grup miejskich</w:t>
            </w:r>
          </w:p>
          <w:p w:rsidR="00D5799E" w:rsidRPr="00D5799E" w:rsidRDefault="00D5799E" w:rsidP="00D5799E">
            <w:pPr>
              <w:widowControl w:val="0"/>
              <w:numPr>
                <w:ilvl w:val="0"/>
                <w:numId w:val="6"/>
              </w:numPr>
              <w:suppressAutoHyphens/>
              <w:ind w:left="322" w:hanging="284"/>
              <w:contextualSpacing/>
              <w:jc w:val="both"/>
              <w:rPr>
                <w:rFonts w:ascii="Calibri" w:eastAsia="Arial Unicode MS" w:hAnsi="Calibri" w:cstheme="minorHAnsi"/>
                <w:sz w:val="20"/>
                <w:szCs w:val="20"/>
              </w:rPr>
            </w:pPr>
            <w:r w:rsidRPr="00D5799E">
              <w:rPr>
                <w:rFonts w:ascii="Calibri" w:eastAsia="Arial Unicode MS" w:hAnsi="Calibri" w:cstheme="minorHAnsi"/>
                <w:sz w:val="20"/>
                <w:szCs w:val="20"/>
              </w:rPr>
              <w:t>Wspieranie rozwoju postaw obywatelskich, w tym realnego wpływu różnych rad na działania podejmowane przez samorząd lokalny</w:t>
            </w:r>
          </w:p>
        </w:tc>
      </w:tr>
      <w:tr w:rsidR="00D5799E" w:rsidRPr="00D5799E" w:rsidTr="00192D00">
        <w:trPr>
          <w:trHeight w:val="358"/>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Wskaźniki produktu:</w:t>
            </w:r>
          </w:p>
        </w:tc>
        <w:tc>
          <w:tcPr>
            <w:tcW w:w="6804" w:type="dxa"/>
            <w:vAlign w:val="center"/>
          </w:tcPr>
          <w:p w:rsidR="00D5799E" w:rsidRPr="00D5799E" w:rsidRDefault="00D5799E" w:rsidP="00D5799E">
            <w:pPr>
              <w:widowControl w:val="0"/>
              <w:numPr>
                <w:ilvl w:val="0"/>
                <w:numId w:val="16"/>
              </w:numPr>
              <w:contextualSpacing/>
              <w:jc w:val="both"/>
              <w:rPr>
                <w:rFonts w:ascii="Calibri" w:eastAsia="Arial Unicode MS" w:hAnsi="Calibri" w:cstheme="minorHAnsi"/>
                <w:sz w:val="20"/>
                <w:szCs w:val="20"/>
              </w:rPr>
            </w:pPr>
            <w:r w:rsidRPr="00D5799E">
              <w:rPr>
                <w:rFonts w:ascii="Calibri" w:eastAsia="Arial Unicode MS" w:hAnsi="Calibri" w:cs="Calibri"/>
                <w:sz w:val="20"/>
                <w:szCs w:val="20"/>
              </w:rPr>
              <w:t>zorganizowane debaty</w:t>
            </w:r>
            <w:r w:rsidRPr="00D5799E">
              <w:rPr>
                <w:rFonts w:ascii="Calibri" w:eastAsia="Arial Unicode MS" w:hAnsi="Calibri" w:cstheme="minorHAnsi"/>
                <w:sz w:val="20"/>
                <w:szCs w:val="20"/>
              </w:rPr>
              <w:t xml:space="preserve"> – 2 </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lastRenderedPageBreak/>
              <w:t>Inne uwarunkowania/uwagi:</w:t>
            </w:r>
          </w:p>
        </w:tc>
        <w:tc>
          <w:tcPr>
            <w:tcW w:w="6804" w:type="dxa"/>
            <w:vAlign w:val="center"/>
          </w:tcPr>
          <w:p w:rsidR="00D5799E" w:rsidRPr="00D5799E" w:rsidRDefault="00D5799E" w:rsidP="00D5799E">
            <w:pPr>
              <w:rPr>
                <w:rFonts w:eastAsia="Arial Unicode MS" w:cstheme="minorHAnsi"/>
                <w:sz w:val="20"/>
                <w:szCs w:val="20"/>
              </w:rPr>
            </w:pPr>
          </w:p>
        </w:tc>
      </w:tr>
    </w:tbl>
    <w:p w:rsidR="00D5799E" w:rsidRPr="00D5799E" w:rsidRDefault="00D5799E" w:rsidP="00D5799E">
      <w:pPr>
        <w:keepNext/>
        <w:keepLines/>
        <w:spacing w:before="360" w:after="360" w:line="276" w:lineRule="auto"/>
        <w:ind w:left="851"/>
        <w:jc w:val="both"/>
        <w:outlineLvl w:val="1"/>
        <w:rPr>
          <w:rFonts w:ascii="Calibri" w:eastAsia="MS Gothic" w:hAnsi="Calibri" w:cs="Calibri"/>
          <w:b/>
          <w:bCs/>
          <w:color w:val="000000" w:themeColor="text1"/>
          <w:sz w:val="36"/>
          <w:szCs w:val="36"/>
        </w:rPr>
      </w:pPr>
      <w:bookmarkStart w:id="13" w:name="_Toc168580375"/>
    </w:p>
    <w:p w:rsidR="00D5799E" w:rsidRPr="00D5799E" w:rsidRDefault="00D5799E" w:rsidP="00D5799E">
      <w:pPr>
        <w:keepNext/>
        <w:keepLines/>
        <w:numPr>
          <w:ilvl w:val="1"/>
          <w:numId w:val="22"/>
        </w:numPr>
        <w:spacing w:before="360" w:after="360" w:line="276" w:lineRule="auto"/>
        <w:ind w:left="851" w:hanging="851"/>
        <w:jc w:val="both"/>
        <w:outlineLvl w:val="1"/>
        <w:rPr>
          <w:rFonts w:ascii="Calibri" w:eastAsia="MS Gothic" w:hAnsi="Calibri" w:cs="Calibri"/>
          <w:b/>
          <w:bCs/>
          <w:color w:val="767171" w:themeColor="background2" w:themeShade="80"/>
          <w:sz w:val="36"/>
          <w:szCs w:val="36"/>
        </w:rPr>
      </w:pPr>
      <w:bookmarkStart w:id="14" w:name="_Toc170370400"/>
      <w:r w:rsidRPr="00D5799E">
        <w:rPr>
          <w:rFonts w:ascii="Calibri" w:eastAsia="MS Gothic" w:hAnsi="Calibri" w:cs="Calibri"/>
          <w:b/>
          <w:bCs/>
          <w:color w:val="767171" w:themeColor="background2" w:themeShade="80"/>
          <w:sz w:val="36"/>
          <w:szCs w:val="36"/>
        </w:rPr>
        <w:t>Sport dla wszystkich</w:t>
      </w:r>
      <w:bookmarkEnd w:id="13"/>
      <w:bookmarkEnd w:id="14"/>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3"/>
        <w:gridCol w:w="6804"/>
      </w:tblGrid>
      <w:tr w:rsidR="00D5799E" w:rsidRPr="00D5799E" w:rsidTr="00192D00">
        <w:tc>
          <w:tcPr>
            <w:tcW w:w="9067" w:type="dxa"/>
            <w:gridSpan w:val="2"/>
            <w:shd w:val="clear" w:color="auto" w:fill="93C02F"/>
            <w:vAlign w:val="center"/>
          </w:tcPr>
          <w:p w:rsidR="00D5799E" w:rsidRPr="00D5799E" w:rsidRDefault="00D5799E" w:rsidP="00D5799E">
            <w:pPr>
              <w:rPr>
                <w:rFonts w:eastAsia="Arial Unicode MS" w:cstheme="minorHAnsi"/>
                <w:sz w:val="24"/>
                <w:szCs w:val="24"/>
              </w:rPr>
            </w:pPr>
            <w:r w:rsidRPr="00D5799E">
              <w:rPr>
                <w:rFonts w:eastAsia="Arial Unicode MS" w:cstheme="minorHAnsi"/>
                <w:sz w:val="24"/>
                <w:szCs w:val="24"/>
              </w:rPr>
              <w:t xml:space="preserve">Tytuł projektu: </w:t>
            </w:r>
            <w:r w:rsidRPr="00D5799E">
              <w:rPr>
                <w:rFonts w:eastAsia="Arial Unicode MS" w:cstheme="minorHAnsi"/>
                <w:b/>
                <w:bCs/>
                <w:sz w:val="24"/>
                <w:szCs w:val="24"/>
              </w:rPr>
              <w:t>Sport dla wszystkich – dostęp do różnorodnych zajęć sportowych dla dzieci i młodzieży olsztyńskich szkół oraz dla amatorów</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Krótki opis projektu: </w:t>
            </w:r>
          </w:p>
        </w:tc>
        <w:tc>
          <w:tcPr>
            <w:tcW w:w="6804" w:type="dxa"/>
            <w:vAlign w:val="center"/>
          </w:tcPr>
          <w:p w:rsidR="00D5799E" w:rsidRPr="00D5799E" w:rsidRDefault="00D5799E" w:rsidP="00D5799E">
            <w:pPr>
              <w:ind w:left="39"/>
              <w:jc w:val="both"/>
              <w:rPr>
                <w:rFonts w:eastAsia="Arial Unicode MS" w:cstheme="minorHAnsi"/>
                <w:sz w:val="20"/>
                <w:szCs w:val="20"/>
              </w:rPr>
            </w:pPr>
            <w:r w:rsidRPr="00D5799E">
              <w:rPr>
                <w:rFonts w:eastAsia="Arial Unicode MS" w:cstheme="minorHAnsi"/>
                <w:sz w:val="20"/>
                <w:szCs w:val="20"/>
              </w:rPr>
              <w:t>Cel 1. Projekt ma na celu zwiększenie oferty sportowej szkoleniowej skierowanej do dzieci, młodzieży oraz osób dorosłych, osób niepełnosprawnych poprzez organizację systematycznych zajęć sportowych, a także umożliwienie uczestnikom zajęć udziału w rywalizacji sportowej.</w:t>
            </w:r>
          </w:p>
          <w:p w:rsidR="00D5799E" w:rsidRPr="00D5799E" w:rsidRDefault="00D5799E" w:rsidP="00D5799E">
            <w:pPr>
              <w:ind w:left="39"/>
              <w:jc w:val="both"/>
              <w:rPr>
                <w:rFonts w:eastAsia="Arial Unicode MS" w:cstheme="minorHAnsi"/>
                <w:sz w:val="20"/>
                <w:szCs w:val="20"/>
              </w:rPr>
            </w:pPr>
            <w:r w:rsidRPr="00D5799E">
              <w:rPr>
                <w:rFonts w:eastAsia="Arial Unicode MS" w:cstheme="minorHAnsi"/>
                <w:sz w:val="20"/>
                <w:szCs w:val="20"/>
              </w:rPr>
              <w:t>Forma realizacji: Konkurs ofert</w:t>
            </w:r>
          </w:p>
          <w:p w:rsidR="00D5799E" w:rsidRPr="00D5799E" w:rsidRDefault="00D5799E" w:rsidP="00D5799E">
            <w:pPr>
              <w:ind w:left="39"/>
              <w:jc w:val="both"/>
              <w:rPr>
                <w:rFonts w:eastAsia="Arial Unicode MS" w:cstheme="minorHAnsi"/>
                <w:sz w:val="20"/>
                <w:szCs w:val="20"/>
              </w:rPr>
            </w:pPr>
          </w:p>
          <w:p w:rsidR="00D5799E" w:rsidRPr="00D5799E" w:rsidRDefault="00D5799E" w:rsidP="00D5799E">
            <w:pPr>
              <w:ind w:left="39"/>
              <w:jc w:val="both"/>
              <w:rPr>
                <w:rFonts w:eastAsia="Arial Unicode MS" w:cstheme="minorHAnsi"/>
                <w:sz w:val="20"/>
                <w:szCs w:val="20"/>
              </w:rPr>
            </w:pPr>
            <w:r w:rsidRPr="00D5799E">
              <w:rPr>
                <w:rFonts w:eastAsia="Arial Unicode MS" w:cstheme="minorHAnsi"/>
                <w:sz w:val="20"/>
                <w:szCs w:val="20"/>
              </w:rPr>
              <w:t>CEL 2. Projekt ma na celu organizację, otwartych, bezpłatnych, ogólnodostępnych zajęć sportowo-rekreacyjnych odbywających się w weekendy w wybranych formach aktywności fizycznej w oparciu o obiekty sportowe OSIR oraz z wykorzystaniem przestrzeni otwartych, naturalnych terenów, lasów, parków, jezior.</w:t>
            </w:r>
          </w:p>
          <w:p w:rsidR="00D5799E" w:rsidRPr="00D5799E" w:rsidRDefault="00D5799E" w:rsidP="00D5799E">
            <w:pPr>
              <w:ind w:left="39"/>
              <w:jc w:val="both"/>
              <w:rPr>
                <w:rFonts w:eastAsia="Arial Unicode MS" w:cstheme="minorHAnsi"/>
                <w:sz w:val="20"/>
                <w:szCs w:val="20"/>
              </w:rPr>
            </w:pPr>
            <w:r w:rsidRPr="00D5799E">
              <w:rPr>
                <w:rFonts w:eastAsia="Arial Unicode MS" w:cstheme="minorHAnsi"/>
                <w:sz w:val="20"/>
                <w:szCs w:val="20"/>
              </w:rPr>
              <w:t>Forma realizacji: Konkurs ofert</w:t>
            </w:r>
          </w:p>
          <w:p w:rsidR="00D5799E" w:rsidRPr="00D5799E" w:rsidRDefault="00D5799E" w:rsidP="00D5799E">
            <w:pPr>
              <w:ind w:left="39"/>
              <w:jc w:val="both"/>
              <w:rPr>
                <w:rFonts w:eastAsia="Arial Unicode MS" w:cstheme="minorHAnsi"/>
                <w:sz w:val="20"/>
                <w:szCs w:val="20"/>
              </w:rPr>
            </w:pPr>
          </w:p>
          <w:p w:rsidR="00D5799E" w:rsidRPr="00D5799E" w:rsidRDefault="00D5799E" w:rsidP="00D5799E">
            <w:pPr>
              <w:ind w:left="39"/>
              <w:jc w:val="both"/>
              <w:rPr>
                <w:rFonts w:eastAsia="Arial Unicode MS" w:cstheme="minorHAnsi"/>
                <w:sz w:val="20"/>
                <w:szCs w:val="20"/>
              </w:rPr>
            </w:pPr>
            <w:r w:rsidRPr="00D5799E">
              <w:rPr>
                <w:rFonts w:eastAsia="Arial Unicode MS" w:cstheme="minorHAnsi"/>
                <w:sz w:val="20"/>
                <w:szCs w:val="20"/>
              </w:rPr>
              <w:t>Cel 3. Projekt mający na celu zachęcenie do aktywności fizycznej poprzez organizację zajęć sportowych skierowanych do dzieci olsztyńskich szkół podstawowych klas I-III w formie zajęć pozalekcyjnych lub urozmaicenia zajęć wychowania fizycznego. Projekt realizowany przez olsztyńskie kluby sportowe we współpracy i porozumieniu z olsztyńskimi szkołami podstawowymi.</w:t>
            </w:r>
          </w:p>
          <w:p w:rsidR="00D5799E" w:rsidRPr="00D5799E" w:rsidRDefault="00D5799E" w:rsidP="00D5799E">
            <w:pPr>
              <w:ind w:left="39"/>
              <w:jc w:val="both"/>
              <w:rPr>
                <w:rFonts w:eastAsia="Arial Unicode MS" w:cstheme="minorHAnsi"/>
                <w:sz w:val="20"/>
                <w:szCs w:val="20"/>
              </w:rPr>
            </w:pPr>
            <w:r w:rsidRPr="00D5799E">
              <w:rPr>
                <w:rFonts w:eastAsia="Arial Unicode MS" w:cstheme="minorHAnsi"/>
                <w:sz w:val="20"/>
                <w:szCs w:val="20"/>
              </w:rPr>
              <w:t>Forma realizacji: Konkurs ofert</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Termin realizacji projektu:</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2025-2030</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Jednostka odpowiedzialna za realizację projektu:</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iCs/>
                <w:sz w:val="20"/>
                <w:szCs w:val="20"/>
              </w:rPr>
              <w:t>Urząd Miasta Olsztyna</w:t>
            </w:r>
            <w:r w:rsidRPr="00D5799E">
              <w:rPr>
                <w:rFonts w:eastAsia="Arial Unicode MS" w:cstheme="minorHAnsi"/>
                <w:sz w:val="20"/>
                <w:szCs w:val="20"/>
              </w:rPr>
              <w:t xml:space="preserve"> - Biuro Sportu i Rekreacji</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Adres jednostki odpowiedzialnej za realizację projektu</w:t>
            </w:r>
          </w:p>
        </w:tc>
        <w:tc>
          <w:tcPr>
            <w:tcW w:w="6804" w:type="dxa"/>
            <w:vAlign w:val="center"/>
          </w:tcPr>
          <w:p w:rsidR="00D5799E" w:rsidRPr="00D5799E" w:rsidRDefault="00D5799E" w:rsidP="00D5799E">
            <w:pPr>
              <w:widowControl w:val="0"/>
              <w:jc w:val="both"/>
              <w:rPr>
                <w:rFonts w:eastAsia="Arial Unicode MS" w:cstheme="minorHAnsi"/>
                <w:sz w:val="20"/>
                <w:szCs w:val="20"/>
              </w:rPr>
            </w:pPr>
            <w:r w:rsidRPr="00D5799E">
              <w:rPr>
                <w:rFonts w:eastAsia="Arial Unicode MS" w:cstheme="minorHAnsi"/>
                <w:sz w:val="20"/>
                <w:szCs w:val="20"/>
              </w:rPr>
              <w:t>Urząd Miasta Olsztyna</w:t>
            </w:r>
          </w:p>
          <w:p w:rsidR="00D5799E" w:rsidRPr="00D5799E" w:rsidRDefault="00D5799E" w:rsidP="00D5799E">
            <w:pPr>
              <w:jc w:val="both"/>
              <w:rPr>
                <w:rFonts w:eastAsia="Arial Unicode MS" w:cstheme="minorHAnsi"/>
                <w:i/>
                <w:sz w:val="20"/>
                <w:szCs w:val="20"/>
              </w:rPr>
            </w:pPr>
            <w:r w:rsidRPr="00D5799E">
              <w:rPr>
                <w:rFonts w:eastAsia="Arial Unicode MS" w:cstheme="minorHAnsi"/>
                <w:sz w:val="20"/>
                <w:szCs w:val="20"/>
              </w:rPr>
              <w:t xml:space="preserve">ul. </w:t>
            </w:r>
            <w:proofErr w:type="spellStart"/>
            <w:r w:rsidRPr="00D5799E">
              <w:rPr>
                <w:rFonts w:eastAsia="Arial Unicode MS" w:cstheme="minorHAnsi"/>
                <w:sz w:val="20"/>
                <w:szCs w:val="20"/>
              </w:rPr>
              <w:t>Knosały</w:t>
            </w:r>
            <w:proofErr w:type="spellEnd"/>
            <w:r w:rsidRPr="00D5799E">
              <w:rPr>
                <w:rFonts w:eastAsia="Arial Unicode MS" w:cstheme="minorHAnsi"/>
                <w:sz w:val="20"/>
                <w:szCs w:val="20"/>
              </w:rPr>
              <w:t xml:space="preserve"> 3 (budynek "A"), 10-101 Olsztyn</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Nazwa partnera/-ów zaangażowanych w realizację projektu:</w:t>
            </w:r>
          </w:p>
        </w:tc>
        <w:tc>
          <w:tcPr>
            <w:tcW w:w="6804" w:type="dxa"/>
            <w:vAlign w:val="center"/>
          </w:tcPr>
          <w:p w:rsidR="00D5799E" w:rsidRPr="00D5799E" w:rsidRDefault="00D5799E" w:rsidP="00D5799E">
            <w:pPr>
              <w:widowControl w:val="0"/>
              <w:autoSpaceDE w:val="0"/>
              <w:autoSpaceDN w:val="0"/>
              <w:rPr>
                <w:rFonts w:eastAsia="Trebuchet MS" w:cstheme="minorHAnsi"/>
                <w:i/>
                <w:sz w:val="20"/>
                <w:szCs w:val="20"/>
              </w:rPr>
            </w:pPr>
            <w:r w:rsidRPr="00D5799E">
              <w:rPr>
                <w:rFonts w:eastAsia="Trebuchet MS" w:cstheme="minorHAnsi"/>
                <w:i/>
                <w:sz w:val="20"/>
                <w:szCs w:val="20"/>
              </w:rPr>
              <w:t>Organizacje pozarządowe</w:t>
            </w:r>
          </w:p>
          <w:p w:rsidR="00D5799E" w:rsidRPr="00D5799E" w:rsidRDefault="00D5799E" w:rsidP="00D5799E">
            <w:pPr>
              <w:widowControl w:val="0"/>
              <w:autoSpaceDE w:val="0"/>
              <w:autoSpaceDN w:val="0"/>
              <w:rPr>
                <w:rFonts w:eastAsia="Trebuchet MS" w:cstheme="minorHAnsi"/>
                <w:i/>
                <w:sz w:val="20"/>
                <w:szCs w:val="20"/>
              </w:rPr>
            </w:pPr>
            <w:r w:rsidRPr="00D5799E">
              <w:rPr>
                <w:rFonts w:eastAsia="Trebuchet MS" w:cstheme="minorHAnsi"/>
                <w:i/>
                <w:sz w:val="20"/>
                <w:szCs w:val="20"/>
              </w:rPr>
              <w:t>Ośrodek Sportu i Rekreacji w Olsztynie</w:t>
            </w:r>
          </w:p>
          <w:p w:rsidR="00D5799E" w:rsidRPr="00D5799E" w:rsidRDefault="00D5799E" w:rsidP="00D5799E">
            <w:pPr>
              <w:widowControl w:val="0"/>
              <w:autoSpaceDE w:val="0"/>
              <w:autoSpaceDN w:val="0"/>
              <w:rPr>
                <w:rFonts w:eastAsia="Trebuchet MS" w:cstheme="minorHAnsi"/>
                <w:i/>
                <w:sz w:val="20"/>
                <w:szCs w:val="20"/>
              </w:rPr>
            </w:pPr>
            <w:r w:rsidRPr="00D5799E">
              <w:rPr>
                <w:rFonts w:eastAsia="Trebuchet MS" w:cstheme="minorHAnsi"/>
                <w:i/>
                <w:sz w:val="20"/>
                <w:szCs w:val="20"/>
              </w:rPr>
              <w:t>Wydział Edukacji Urzędu Miasta Olsztyna</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Orientacyjny budżet projektu:</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i/>
                <w:sz w:val="20"/>
                <w:szCs w:val="20"/>
              </w:rPr>
              <w:t xml:space="preserve">Cel 1 - 200.000 zł </w:t>
            </w:r>
            <w:r w:rsidRPr="00D5799E">
              <w:rPr>
                <w:rFonts w:eastAsia="Arial Unicode MS" w:cstheme="minorHAnsi"/>
                <w:sz w:val="20"/>
                <w:szCs w:val="20"/>
              </w:rPr>
              <w:t>– 2025 r.; kolejne lata zwiększenie o 10 %</w:t>
            </w:r>
          </w:p>
          <w:p w:rsidR="00D5799E" w:rsidRPr="00D5799E" w:rsidRDefault="00D5799E" w:rsidP="00D5799E">
            <w:pPr>
              <w:jc w:val="both"/>
              <w:rPr>
                <w:rFonts w:eastAsia="Arial Unicode MS" w:cstheme="minorHAnsi"/>
                <w:i/>
                <w:sz w:val="20"/>
                <w:szCs w:val="20"/>
              </w:rPr>
            </w:pPr>
            <w:r w:rsidRPr="00D5799E">
              <w:rPr>
                <w:rFonts w:eastAsia="Arial Unicode MS" w:cstheme="minorHAnsi"/>
                <w:i/>
                <w:sz w:val="20"/>
                <w:szCs w:val="20"/>
              </w:rPr>
              <w:t xml:space="preserve">Cel 2 – 200.000 zł </w:t>
            </w:r>
            <w:r w:rsidRPr="00D5799E">
              <w:rPr>
                <w:rFonts w:eastAsia="Arial Unicode MS" w:cstheme="minorHAnsi"/>
                <w:sz w:val="20"/>
                <w:szCs w:val="20"/>
              </w:rPr>
              <w:t>– 2025 r.; kolejne lata zwiększenie o 10 %</w:t>
            </w:r>
          </w:p>
          <w:p w:rsidR="00D5799E" w:rsidRPr="00D5799E" w:rsidRDefault="00D5799E" w:rsidP="00D5799E">
            <w:pPr>
              <w:jc w:val="both"/>
              <w:rPr>
                <w:rFonts w:eastAsia="Arial Unicode MS" w:cstheme="minorHAnsi"/>
                <w:sz w:val="20"/>
                <w:szCs w:val="20"/>
              </w:rPr>
            </w:pPr>
            <w:r w:rsidRPr="00D5799E">
              <w:rPr>
                <w:rFonts w:eastAsia="Arial Unicode MS" w:cstheme="minorHAnsi"/>
                <w:i/>
                <w:sz w:val="20"/>
                <w:szCs w:val="20"/>
              </w:rPr>
              <w:t xml:space="preserve">Cel 3. – 100.000 zł </w:t>
            </w:r>
            <w:r w:rsidRPr="00D5799E">
              <w:rPr>
                <w:rFonts w:eastAsia="Arial Unicode MS" w:cstheme="minorHAnsi"/>
                <w:sz w:val="20"/>
                <w:szCs w:val="20"/>
              </w:rPr>
              <w:t>– 2025 r.; kolejne lata zwiększenie o 10 %</w:t>
            </w:r>
          </w:p>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Dodatkowo 1 etat biurowy </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Cel operacyjny </w:t>
            </w:r>
            <w:r w:rsidRPr="00D5799E">
              <w:rPr>
                <w:rFonts w:eastAsia="Arial Unicode MS" w:cstheme="minorHAnsi"/>
                <w:i/>
                <w:sz w:val="20"/>
                <w:szCs w:val="20"/>
              </w:rPr>
              <w:t>Strategii Rozwoju Miasta – Olsztyna 2030+</w:t>
            </w:r>
            <w:r w:rsidRPr="00D5799E">
              <w:rPr>
                <w:rFonts w:eastAsia="Arial Unicode MS" w:cstheme="minorHAnsi"/>
                <w:sz w:val="20"/>
                <w:szCs w:val="20"/>
              </w:rPr>
              <w:t xml:space="preserve"> </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 xml:space="preserve">Olsztyn Witalny </w:t>
            </w:r>
          </w:p>
        </w:tc>
      </w:tr>
      <w:tr w:rsidR="00D5799E" w:rsidRPr="00D5799E" w:rsidTr="00192D00">
        <w:trPr>
          <w:trHeight w:val="501"/>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Kierunek działań:</w:t>
            </w:r>
          </w:p>
        </w:tc>
        <w:tc>
          <w:tcPr>
            <w:tcW w:w="6804" w:type="dxa"/>
            <w:vAlign w:val="center"/>
          </w:tcPr>
          <w:p w:rsidR="00D5799E" w:rsidRPr="00D5799E" w:rsidRDefault="00D5799E" w:rsidP="00D5799E">
            <w:pPr>
              <w:jc w:val="both"/>
              <w:rPr>
                <w:rFonts w:eastAsia="Arial Unicode MS" w:cstheme="minorHAnsi"/>
                <w:sz w:val="20"/>
                <w:szCs w:val="20"/>
              </w:rPr>
            </w:pPr>
            <w:r w:rsidRPr="00D5799E">
              <w:rPr>
                <w:rFonts w:eastAsia="Arial Unicode MS" w:cstheme="minorHAnsi"/>
                <w:sz w:val="20"/>
                <w:szCs w:val="20"/>
              </w:rPr>
              <w:t>Obywatel / Przestrzeń</w:t>
            </w:r>
          </w:p>
        </w:tc>
      </w:tr>
      <w:tr w:rsidR="00D5799E" w:rsidRPr="00D5799E" w:rsidTr="00192D00">
        <w:trPr>
          <w:trHeight w:val="654"/>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lastRenderedPageBreak/>
              <w:t>Działanie:</w:t>
            </w:r>
          </w:p>
        </w:tc>
        <w:tc>
          <w:tcPr>
            <w:tcW w:w="6804" w:type="dxa"/>
            <w:vAlign w:val="center"/>
          </w:tcPr>
          <w:p w:rsidR="00D5799E" w:rsidRPr="00D5799E" w:rsidRDefault="00D5799E" w:rsidP="00D5799E">
            <w:pPr>
              <w:numPr>
                <w:ilvl w:val="0"/>
                <w:numId w:val="7"/>
              </w:numPr>
              <w:suppressAutoHyphens/>
              <w:ind w:left="463" w:hanging="425"/>
              <w:jc w:val="both"/>
              <w:rPr>
                <w:rFonts w:eastAsia="Arial Unicode MS" w:cstheme="minorHAnsi"/>
                <w:sz w:val="20"/>
                <w:szCs w:val="20"/>
              </w:rPr>
            </w:pPr>
            <w:r w:rsidRPr="00D5799E">
              <w:rPr>
                <w:rFonts w:eastAsia="Arial Unicode MS" w:cstheme="minorHAnsi"/>
                <w:sz w:val="20"/>
                <w:szCs w:val="20"/>
              </w:rPr>
              <w:t>Zwiększenie aktywności fizycznej mieszkańców poprzez ogólnodostępność ofert</w:t>
            </w:r>
          </w:p>
          <w:p w:rsidR="00D5799E" w:rsidRPr="00D5799E" w:rsidRDefault="00D5799E" w:rsidP="00D5799E">
            <w:pPr>
              <w:numPr>
                <w:ilvl w:val="0"/>
                <w:numId w:val="7"/>
              </w:numPr>
              <w:suppressAutoHyphens/>
              <w:ind w:left="463" w:hanging="425"/>
              <w:jc w:val="both"/>
              <w:rPr>
                <w:rFonts w:eastAsia="Times New Roman" w:cstheme="minorHAnsi"/>
                <w:kern w:val="2"/>
                <w:sz w:val="20"/>
                <w:szCs w:val="20"/>
                <w:lang w:eastAsia="zh-CN"/>
              </w:rPr>
            </w:pPr>
            <w:r w:rsidRPr="00D5799E">
              <w:rPr>
                <w:rFonts w:eastAsia="Times New Roman" w:cstheme="minorHAnsi"/>
                <w:kern w:val="2"/>
                <w:sz w:val="20"/>
                <w:szCs w:val="20"/>
                <w:lang w:eastAsia="zh-CN"/>
              </w:rPr>
              <w:t>Budowanie atrakcyjnej oferty sportu amatorskiego</w:t>
            </w:r>
          </w:p>
          <w:p w:rsidR="00D5799E" w:rsidRPr="00D5799E" w:rsidRDefault="00D5799E" w:rsidP="00D5799E">
            <w:pPr>
              <w:numPr>
                <w:ilvl w:val="0"/>
                <w:numId w:val="7"/>
              </w:numPr>
              <w:suppressAutoHyphens/>
              <w:ind w:left="463" w:hanging="425"/>
              <w:jc w:val="both"/>
              <w:rPr>
                <w:rFonts w:eastAsia="Arial Unicode MS" w:cstheme="minorHAnsi"/>
                <w:sz w:val="20"/>
                <w:szCs w:val="20"/>
              </w:rPr>
            </w:pPr>
            <w:r w:rsidRPr="00D5799E">
              <w:rPr>
                <w:rFonts w:eastAsia="Arial Unicode MS" w:cstheme="minorHAnsi"/>
                <w:sz w:val="20"/>
                <w:szCs w:val="20"/>
              </w:rPr>
              <w:t>Zwiększenie wykorzystania lasów i jezior dla sportu i rekreacji przy uwzględnieniu potrzeby zachowania walorów przyrodniczo-krajobrazowych</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Wskaźniki produktu:</w:t>
            </w:r>
          </w:p>
        </w:tc>
        <w:tc>
          <w:tcPr>
            <w:tcW w:w="6804" w:type="dxa"/>
            <w:vAlign w:val="center"/>
          </w:tcPr>
          <w:p w:rsidR="00D5799E" w:rsidRPr="00D5799E" w:rsidRDefault="00D5799E" w:rsidP="00D5799E">
            <w:pPr>
              <w:numPr>
                <w:ilvl w:val="0"/>
                <w:numId w:val="16"/>
              </w:numPr>
              <w:jc w:val="both"/>
              <w:rPr>
                <w:rFonts w:eastAsia="Arial Unicode MS" w:cstheme="minorHAnsi"/>
                <w:sz w:val="20"/>
                <w:szCs w:val="20"/>
              </w:rPr>
            </w:pPr>
            <w:r w:rsidRPr="00D5799E">
              <w:rPr>
                <w:rFonts w:eastAsia="Arial Unicode MS" w:cstheme="minorHAnsi"/>
                <w:sz w:val="20"/>
                <w:szCs w:val="20"/>
              </w:rPr>
              <w:t xml:space="preserve">Liczba przeprowadzonych konkursów ofert – 2 rocznie </w:t>
            </w:r>
          </w:p>
          <w:p w:rsidR="00D5799E" w:rsidRPr="00D5799E" w:rsidRDefault="00D5799E" w:rsidP="00D5799E">
            <w:pPr>
              <w:numPr>
                <w:ilvl w:val="0"/>
                <w:numId w:val="16"/>
              </w:numPr>
              <w:jc w:val="both"/>
              <w:rPr>
                <w:rFonts w:eastAsia="Arial Unicode MS" w:cstheme="minorHAnsi"/>
                <w:sz w:val="20"/>
                <w:szCs w:val="20"/>
              </w:rPr>
            </w:pPr>
            <w:r w:rsidRPr="00D5799E">
              <w:rPr>
                <w:rFonts w:eastAsia="Arial Unicode MS" w:cstheme="minorHAnsi"/>
                <w:sz w:val="20"/>
                <w:szCs w:val="20"/>
              </w:rPr>
              <w:t>Liczba uczestników zajęć sportowych – min. 7 000 rocznie</w:t>
            </w:r>
          </w:p>
          <w:p w:rsidR="00D5799E" w:rsidRPr="00D5799E" w:rsidRDefault="00D5799E" w:rsidP="00D5799E">
            <w:pPr>
              <w:numPr>
                <w:ilvl w:val="0"/>
                <w:numId w:val="16"/>
              </w:numPr>
              <w:jc w:val="both"/>
              <w:rPr>
                <w:rFonts w:eastAsia="Arial Unicode MS" w:cstheme="minorHAnsi"/>
                <w:sz w:val="20"/>
                <w:szCs w:val="20"/>
              </w:rPr>
            </w:pPr>
            <w:r w:rsidRPr="00D5799E">
              <w:rPr>
                <w:rFonts w:eastAsia="Arial Unicode MS" w:cstheme="minorHAnsi"/>
                <w:sz w:val="20"/>
                <w:szCs w:val="20"/>
              </w:rPr>
              <w:t>Liczba programów realizowanych przez Miasto – 3 rocznie</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Inne uwarunkowania/uwagi:</w:t>
            </w:r>
          </w:p>
        </w:tc>
        <w:tc>
          <w:tcPr>
            <w:tcW w:w="6804" w:type="dxa"/>
            <w:vAlign w:val="center"/>
          </w:tcPr>
          <w:p w:rsidR="00D5799E" w:rsidRPr="00D5799E" w:rsidRDefault="00D5799E" w:rsidP="00D5799E">
            <w:pPr>
              <w:rPr>
                <w:rFonts w:eastAsia="Arial Unicode MS" w:cstheme="minorHAnsi"/>
                <w:sz w:val="20"/>
                <w:szCs w:val="20"/>
              </w:rPr>
            </w:pPr>
          </w:p>
        </w:tc>
      </w:tr>
    </w:tbl>
    <w:p w:rsidR="00D5799E" w:rsidRPr="00D5799E" w:rsidRDefault="00D5799E" w:rsidP="00D5799E">
      <w:pPr>
        <w:rPr>
          <w:rFonts w:eastAsia="Arial Unicode MS" w:cstheme="minorHAnsi"/>
          <w:color w:val="616161"/>
          <w:sz w:val="20"/>
          <w:szCs w:val="20"/>
        </w:rPr>
      </w:pPr>
    </w:p>
    <w:p w:rsidR="00D5799E" w:rsidRPr="00D5799E" w:rsidRDefault="00D5799E" w:rsidP="00D5799E">
      <w:pPr>
        <w:rPr>
          <w:rFonts w:eastAsia="Arial Unicode MS" w:cstheme="minorHAnsi"/>
          <w:color w:val="616161"/>
          <w:sz w:val="20"/>
          <w:szCs w:val="20"/>
        </w:rPr>
      </w:pPr>
    </w:p>
    <w:p w:rsidR="00D5799E" w:rsidRPr="00D5799E" w:rsidRDefault="00D5799E" w:rsidP="00D5799E">
      <w:pPr>
        <w:keepNext/>
        <w:keepLines/>
        <w:numPr>
          <w:ilvl w:val="1"/>
          <w:numId w:val="22"/>
        </w:numPr>
        <w:spacing w:before="360" w:after="360" w:line="276" w:lineRule="auto"/>
        <w:ind w:left="851" w:hanging="851"/>
        <w:jc w:val="both"/>
        <w:outlineLvl w:val="1"/>
        <w:rPr>
          <w:rFonts w:ascii="Calibri" w:eastAsia="MS Gothic" w:hAnsi="Calibri" w:cs="Calibri"/>
          <w:b/>
          <w:bCs/>
          <w:color w:val="767171" w:themeColor="background2" w:themeShade="80"/>
          <w:sz w:val="36"/>
          <w:szCs w:val="36"/>
        </w:rPr>
      </w:pPr>
      <w:bookmarkStart w:id="15" w:name="_Toc168580376"/>
      <w:bookmarkStart w:id="16" w:name="_Toc170370401"/>
      <w:r w:rsidRPr="00D5799E">
        <w:rPr>
          <w:rFonts w:ascii="Calibri" w:eastAsia="MS Gothic" w:hAnsi="Calibri" w:cs="Calibri"/>
          <w:b/>
          <w:bCs/>
          <w:color w:val="767171" w:themeColor="background2" w:themeShade="80"/>
          <w:sz w:val="36"/>
          <w:szCs w:val="36"/>
        </w:rPr>
        <w:t>Droga do mistrzostwa</w:t>
      </w:r>
      <w:bookmarkEnd w:id="15"/>
      <w:bookmarkEnd w:id="16"/>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3"/>
        <w:gridCol w:w="6804"/>
      </w:tblGrid>
      <w:tr w:rsidR="00D5799E" w:rsidRPr="00D5799E" w:rsidTr="00192D00">
        <w:tc>
          <w:tcPr>
            <w:tcW w:w="9067" w:type="dxa"/>
            <w:gridSpan w:val="2"/>
            <w:shd w:val="clear" w:color="auto" w:fill="93C02F"/>
            <w:vAlign w:val="center"/>
          </w:tcPr>
          <w:p w:rsidR="00D5799E" w:rsidRPr="00D5799E" w:rsidRDefault="00D5799E" w:rsidP="00D5799E">
            <w:pPr>
              <w:rPr>
                <w:rFonts w:eastAsia="Arial Unicode MS" w:cstheme="minorHAnsi"/>
                <w:sz w:val="24"/>
                <w:szCs w:val="24"/>
              </w:rPr>
            </w:pPr>
            <w:r w:rsidRPr="00D5799E">
              <w:rPr>
                <w:rFonts w:eastAsia="Arial Unicode MS" w:cstheme="minorHAnsi"/>
                <w:sz w:val="24"/>
                <w:szCs w:val="24"/>
              </w:rPr>
              <w:t xml:space="preserve">Tytuł projektu: </w:t>
            </w:r>
            <w:r w:rsidRPr="00D5799E">
              <w:rPr>
                <w:rFonts w:eastAsia="Arial Unicode MS" w:cstheme="minorHAnsi"/>
                <w:b/>
                <w:bCs/>
                <w:sz w:val="24"/>
                <w:szCs w:val="24"/>
              </w:rPr>
              <w:t>Droga do mistrzostwa. Wspieranie rozwoju olsztyńskich sportowców biorących udział we współzawodnictwie sportowym organizowanym przez okręgowe i ogólnopolskie związki sportowe</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Krótki opis projektu: </w:t>
            </w:r>
          </w:p>
        </w:tc>
        <w:tc>
          <w:tcPr>
            <w:tcW w:w="6804" w:type="dxa"/>
            <w:vAlign w:val="center"/>
          </w:tcPr>
          <w:p w:rsidR="00D5799E" w:rsidRPr="00D5799E" w:rsidRDefault="00D5799E" w:rsidP="00D5799E">
            <w:pPr>
              <w:jc w:val="both"/>
              <w:rPr>
                <w:rFonts w:ascii="Calibri" w:eastAsia="Arial Unicode MS" w:hAnsi="Calibri" w:cs="Calibri"/>
                <w:sz w:val="20"/>
                <w:szCs w:val="20"/>
              </w:rPr>
            </w:pPr>
            <w:r w:rsidRPr="00D5799E">
              <w:rPr>
                <w:rFonts w:ascii="Calibri" w:eastAsia="Arial Unicode MS" w:hAnsi="Calibri" w:cstheme="minorHAnsi"/>
                <w:sz w:val="20"/>
                <w:szCs w:val="20"/>
              </w:rPr>
              <w:t xml:space="preserve">Cel: Projekt ma na celu zwiększenie oferty sportowej skierowanej do dzieci, młodzieży oraz osób dorosłych, którzy biorą udział </w:t>
            </w:r>
            <w:r w:rsidRPr="00D5799E">
              <w:rPr>
                <w:rFonts w:ascii="Calibri" w:eastAsia="Arial Unicode MS" w:hAnsi="Calibri" w:cs="Calibri"/>
                <w:sz w:val="20"/>
                <w:szCs w:val="20"/>
              </w:rPr>
              <w:t>we współzawodnictwie sportowym organizowanym przez okręgowe i ogólnopolskie związki sportowe, szczególnie w dyscyplinach olimpijskich, paraolimpijskich i igrzysk głuchych. Przewiduje się również finansowanie stypendiów sportowych ze środków pochodzących z dotacji dla zawodników osiągających wysokie wyniki sportowe.</w:t>
            </w:r>
          </w:p>
          <w:p w:rsidR="00D5799E" w:rsidRPr="00D5799E" w:rsidRDefault="00D5799E" w:rsidP="00D5799E">
            <w:pPr>
              <w:jc w:val="both"/>
              <w:rPr>
                <w:rFonts w:ascii="Calibri" w:eastAsia="Arial Unicode MS" w:hAnsi="Calibri" w:cstheme="minorHAnsi"/>
                <w:i/>
                <w:sz w:val="20"/>
                <w:szCs w:val="20"/>
              </w:rPr>
            </w:pPr>
            <w:r w:rsidRPr="00D5799E">
              <w:rPr>
                <w:rFonts w:ascii="Calibri" w:eastAsia="Arial Unicode MS" w:hAnsi="Calibri" w:cstheme="minorHAnsi"/>
                <w:sz w:val="20"/>
                <w:szCs w:val="20"/>
              </w:rPr>
              <w:t>Forma realizacji: Otwarte konkursy ofert</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Termin realizacji projektu:</w:t>
            </w:r>
          </w:p>
        </w:tc>
        <w:tc>
          <w:tcPr>
            <w:tcW w:w="6804" w:type="dxa"/>
            <w:vAlign w:val="center"/>
          </w:tcPr>
          <w:p w:rsidR="00D5799E" w:rsidRPr="00D5799E" w:rsidRDefault="00D5799E" w:rsidP="00D5799E">
            <w:pPr>
              <w:jc w:val="both"/>
              <w:rPr>
                <w:rFonts w:ascii="Calibri" w:eastAsia="Arial Unicode MS" w:hAnsi="Calibri" w:cstheme="minorHAnsi"/>
                <w:sz w:val="20"/>
                <w:szCs w:val="20"/>
              </w:rPr>
            </w:pPr>
            <w:r w:rsidRPr="00D5799E">
              <w:rPr>
                <w:rFonts w:ascii="Calibri" w:eastAsia="Arial Unicode MS" w:hAnsi="Calibri" w:cstheme="minorHAnsi"/>
                <w:sz w:val="20"/>
                <w:szCs w:val="20"/>
              </w:rPr>
              <w:t>2025-2030</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Jednostka odpowiedzialna za realizację projektu:</w:t>
            </w:r>
          </w:p>
        </w:tc>
        <w:tc>
          <w:tcPr>
            <w:tcW w:w="6804" w:type="dxa"/>
            <w:vAlign w:val="center"/>
          </w:tcPr>
          <w:p w:rsidR="00D5799E" w:rsidRPr="00D5799E" w:rsidRDefault="00D5799E" w:rsidP="00D5799E">
            <w:pPr>
              <w:jc w:val="both"/>
              <w:rPr>
                <w:rFonts w:ascii="Calibri" w:eastAsia="Arial Unicode MS" w:hAnsi="Calibri" w:cstheme="minorHAnsi"/>
                <w:sz w:val="20"/>
                <w:szCs w:val="20"/>
              </w:rPr>
            </w:pPr>
            <w:r w:rsidRPr="00D5799E">
              <w:rPr>
                <w:rFonts w:eastAsia="Arial Unicode MS" w:cstheme="minorHAnsi"/>
                <w:iCs/>
                <w:sz w:val="20"/>
                <w:szCs w:val="20"/>
              </w:rPr>
              <w:t>Urząd Miasta Olsztyna</w:t>
            </w:r>
            <w:r w:rsidRPr="00D5799E">
              <w:rPr>
                <w:rFonts w:ascii="Calibri" w:eastAsia="Arial Unicode MS" w:hAnsi="Calibri" w:cstheme="minorHAnsi"/>
                <w:sz w:val="20"/>
                <w:szCs w:val="20"/>
              </w:rPr>
              <w:t xml:space="preserve"> - Biuro Sportu i Rekreacji</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Adres jednostki odpowiedzialnej za realizację projektu</w:t>
            </w:r>
          </w:p>
        </w:tc>
        <w:tc>
          <w:tcPr>
            <w:tcW w:w="6804" w:type="dxa"/>
            <w:vAlign w:val="center"/>
          </w:tcPr>
          <w:p w:rsidR="00D5799E" w:rsidRPr="00D5799E" w:rsidRDefault="00D5799E" w:rsidP="00D5799E">
            <w:pPr>
              <w:widowControl w:val="0"/>
              <w:jc w:val="both"/>
              <w:rPr>
                <w:rFonts w:ascii="Calibri" w:eastAsia="Arial Unicode MS" w:hAnsi="Calibri" w:cstheme="minorHAnsi"/>
                <w:sz w:val="20"/>
                <w:szCs w:val="20"/>
              </w:rPr>
            </w:pPr>
            <w:r w:rsidRPr="00D5799E">
              <w:rPr>
                <w:rFonts w:ascii="Calibri" w:eastAsia="Arial Unicode MS" w:hAnsi="Calibri" w:cstheme="minorHAnsi"/>
                <w:sz w:val="20"/>
                <w:szCs w:val="20"/>
              </w:rPr>
              <w:t>Urząd Miasta Olsztyna</w:t>
            </w:r>
          </w:p>
          <w:p w:rsidR="00D5799E" w:rsidRPr="00D5799E" w:rsidRDefault="00D5799E" w:rsidP="00D5799E">
            <w:pPr>
              <w:jc w:val="both"/>
              <w:rPr>
                <w:rFonts w:ascii="Calibri" w:eastAsia="Arial Unicode MS" w:hAnsi="Calibri" w:cstheme="minorHAnsi"/>
                <w:sz w:val="20"/>
                <w:szCs w:val="20"/>
              </w:rPr>
            </w:pPr>
            <w:r w:rsidRPr="00D5799E">
              <w:rPr>
                <w:rFonts w:ascii="Calibri" w:eastAsia="Arial Unicode MS" w:hAnsi="Calibri" w:cs="Calibri"/>
                <w:sz w:val="20"/>
                <w:szCs w:val="20"/>
              </w:rPr>
              <w:t xml:space="preserve">ul. </w:t>
            </w:r>
            <w:proofErr w:type="spellStart"/>
            <w:r w:rsidRPr="00D5799E">
              <w:rPr>
                <w:rFonts w:ascii="Calibri" w:eastAsia="Arial Unicode MS" w:hAnsi="Calibri" w:cs="Calibri"/>
                <w:sz w:val="20"/>
                <w:szCs w:val="20"/>
              </w:rPr>
              <w:t>Knosały</w:t>
            </w:r>
            <w:proofErr w:type="spellEnd"/>
            <w:r w:rsidRPr="00D5799E">
              <w:rPr>
                <w:rFonts w:ascii="Calibri" w:eastAsia="Arial Unicode MS" w:hAnsi="Calibri" w:cs="Calibri"/>
                <w:sz w:val="20"/>
                <w:szCs w:val="20"/>
              </w:rPr>
              <w:t xml:space="preserve"> 3 (budynek "A"), 10-101 Olsztyn</w:t>
            </w:r>
            <w:r w:rsidRPr="00D5799E">
              <w:rPr>
                <w:rFonts w:ascii="Calibri" w:eastAsia="Arial Unicode MS" w:hAnsi="Calibri" w:cstheme="minorHAnsi"/>
                <w:sz w:val="20"/>
                <w:szCs w:val="20"/>
              </w:rPr>
              <w:t xml:space="preserve"> </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Nazwa partnera/-ów zaangażowanych w realizację projektu:</w:t>
            </w:r>
          </w:p>
        </w:tc>
        <w:tc>
          <w:tcPr>
            <w:tcW w:w="6804" w:type="dxa"/>
            <w:vAlign w:val="center"/>
          </w:tcPr>
          <w:p w:rsidR="00D5799E" w:rsidRPr="00D5799E" w:rsidRDefault="00D5799E" w:rsidP="00D5799E">
            <w:pPr>
              <w:widowControl w:val="0"/>
              <w:autoSpaceDE w:val="0"/>
              <w:autoSpaceDN w:val="0"/>
              <w:rPr>
                <w:rFonts w:eastAsia="Trebuchet MS" w:cstheme="minorHAnsi"/>
                <w:sz w:val="20"/>
                <w:szCs w:val="20"/>
              </w:rPr>
            </w:pPr>
            <w:r w:rsidRPr="00D5799E">
              <w:rPr>
                <w:rFonts w:eastAsia="Trebuchet MS" w:cstheme="minorHAnsi"/>
                <w:sz w:val="20"/>
                <w:szCs w:val="20"/>
              </w:rPr>
              <w:t>Organizacje pozarządowe</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Orientacyjny budżet projektu:</w:t>
            </w:r>
          </w:p>
        </w:tc>
        <w:tc>
          <w:tcPr>
            <w:tcW w:w="6804" w:type="dxa"/>
            <w:vAlign w:val="center"/>
          </w:tcPr>
          <w:p w:rsidR="00D5799E" w:rsidRPr="00D5799E" w:rsidRDefault="00D5799E" w:rsidP="00D5799E">
            <w:pPr>
              <w:jc w:val="both"/>
              <w:rPr>
                <w:rFonts w:ascii="Calibri" w:eastAsia="Arial Unicode MS" w:hAnsi="Calibri" w:cs="Calibri"/>
                <w:sz w:val="20"/>
                <w:szCs w:val="20"/>
              </w:rPr>
            </w:pPr>
            <w:r w:rsidRPr="00D5799E">
              <w:rPr>
                <w:rFonts w:ascii="Calibri" w:eastAsia="Arial Unicode MS" w:hAnsi="Calibri" w:cs="Calibri"/>
                <w:sz w:val="20"/>
                <w:szCs w:val="20"/>
              </w:rPr>
              <w:t>2.000.000 zł – 2025 r.; kolejne lata zwiększenie o 10%</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Cel operacyjny </w:t>
            </w:r>
            <w:r w:rsidRPr="00D5799E">
              <w:rPr>
                <w:rFonts w:eastAsia="Arial Unicode MS" w:cstheme="minorHAnsi"/>
                <w:i/>
                <w:sz w:val="20"/>
                <w:szCs w:val="20"/>
              </w:rPr>
              <w:t>Strategii Rozwoju Miasta – Olsztyna 2030+</w:t>
            </w:r>
            <w:r w:rsidRPr="00D5799E">
              <w:rPr>
                <w:rFonts w:eastAsia="Arial Unicode MS" w:cstheme="minorHAnsi"/>
                <w:sz w:val="20"/>
                <w:szCs w:val="20"/>
              </w:rPr>
              <w:t xml:space="preserve"> </w:t>
            </w:r>
          </w:p>
        </w:tc>
        <w:tc>
          <w:tcPr>
            <w:tcW w:w="6804" w:type="dxa"/>
            <w:vAlign w:val="center"/>
          </w:tcPr>
          <w:p w:rsidR="00D5799E" w:rsidRPr="00D5799E" w:rsidRDefault="00D5799E" w:rsidP="00D5799E">
            <w:pPr>
              <w:jc w:val="both"/>
              <w:rPr>
                <w:rFonts w:ascii="Calibri" w:eastAsia="Arial Unicode MS" w:hAnsi="Calibri" w:cs="Calibri"/>
                <w:sz w:val="20"/>
                <w:szCs w:val="20"/>
              </w:rPr>
            </w:pPr>
            <w:r w:rsidRPr="00D5799E">
              <w:rPr>
                <w:rFonts w:ascii="Calibri" w:eastAsia="Arial Unicode MS" w:hAnsi="Calibri" w:cs="Calibri"/>
                <w:sz w:val="20"/>
                <w:szCs w:val="20"/>
              </w:rPr>
              <w:t xml:space="preserve">Olsztyn witalny </w:t>
            </w:r>
          </w:p>
        </w:tc>
      </w:tr>
      <w:tr w:rsidR="00D5799E" w:rsidRPr="00D5799E" w:rsidTr="00192D00">
        <w:trPr>
          <w:trHeight w:val="51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Kierunek działań:</w:t>
            </w:r>
          </w:p>
        </w:tc>
        <w:tc>
          <w:tcPr>
            <w:tcW w:w="6804" w:type="dxa"/>
            <w:vAlign w:val="center"/>
          </w:tcPr>
          <w:p w:rsidR="00D5799E" w:rsidRPr="00D5799E" w:rsidRDefault="00D5799E" w:rsidP="00D5799E">
            <w:pPr>
              <w:jc w:val="both"/>
              <w:rPr>
                <w:rFonts w:ascii="Calibri" w:eastAsia="Arial Unicode MS" w:hAnsi="Calibri" w:cs="Calibri"/>
                <w:sz w:val="20"/>
                <w:szCs w:val="20"/>
              </w:rPr>
            </w:pPr>
            <w:r w:rsidRPr="00D5799E">
              <w:rPr>
                <w:rFonts w:ascii="Calibri" w:eastAsia="Arial Unicode MS" w:hAnsi="Calibri" w:cstheme="minorHAnsi"/>
                <w:sz w:val="20"/>
                <w:szCs w:val="20"/>
              </w:rPr>
              <w:t>Obywatel</w:t>
            </w:r>
          </w:p>
        </w:tc>
      </w:tr>
      <w:tr w:rsidR="00D5799E" w:rsidRPr="00D5799E" w:rsidTr="00192D00">
        <w:trPr>
          <w:trHeight w:val="654"/>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Działanie:</w:t>
            </w:r>
          </w:p>
        </w:tc>
        <w:tc>
          <w:tcPr>
            <w:tcW w:w="6804" w:type="dxa"/>
            <w:vAlign w:val="center"/>
          </w:tcPr>
          <w:p w:rsidR="00D5799E" w:rsidRPr="00D5799E" w:rsidRDefault="00D5799E" w:rsidP="00D5799E">
            <w:pPr>
              <w:jc w:val="both"/>
              <w:rPr>
                <w:rFonts w:ascii="Calibri" w:eastAsia="Arial Unicode MS" w:hAnsi="Calibri" w:cs="Calibri"/>
                <w:sz w:val="20"/>
                <w:szCs w:val="20"/>
              </w:rPr>
            </w:pPr>
            <w:r w:rsidRPr="00D5799E">
              <w:rPr>
                <w:rFonts w:ascii="Calibri" w:eastAsia="Arial Unicode MS" w:hAnsi="Calibri" w:cs="Calibri"/>
                <w:sz w:val="20"/>
                <w:szCs w:val="20"/>
              </w:rPr>
              <w:t>Zwiększenie aktywności fizycznej mieszkańców</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lastRenderedPageBreak/>
              <w:t>Wskaźniki produktu:</w:t>
            </w:r>
          </w:p>
        </w:tc>
        <w:tc>
          <w:tcPr>
            <w:tcW w:w="6804" w:type="dxa"/>
            <w:vAlign w:val="center"/>
          </w:tcPr>
          <w:p w:rsidR="00D5799E" w:rsidRPr="00D5799E" w:rsidRDefault="00D5799E" w:rsidP="00D5799E">
            <w:pPr>
              <w:numPr>
                <w:ilvl w:val="0"/>
                <w:numId w:val="17"/>
              </w:numPr>
              <w:ind w:left="464"/>
              <w:contextualSpacing/>
              <w:jc w:val="both"/>
              <w:rPr>
                <w:rFonts w:ascii="Calibri" w:eastAsia="Arial Unicode MS" w:hAnsi="Calibri" w:cs="Calibri"/>
                <w:sz w:val="20"/>
                <w:szCs w:val="20"/>
              </w:rPr>
            </w:pPr>
            <w:r w:rsidRPr="00D5799E">
              <w:rPr>
                <w:rFonts w:ascii="Calibri" w:eastAsia="Arial Unicode MS" w:hAnsi="Calibri" w:cs="Calibri"/>
                <w:sz w:val="20"/>
                <w:szCs w:val="20"/>
              </w:rPr>
              <w:t>Liczba przeprowadzonych konkursów ofert – 2 rocznie</w:t>
            </w:r>
          </w:p>
          <w:p w:rsidR="00D5799E" w:rsidRPr="00D5799E" w:rsidRDefault="00D5799E" w:rsidP="00D5799E">
            <w:pPr>
              <w:numPr>
                <w:ilvl w:val="0"/>
                <w:numId w:val="17"/>
              </w:numPr>
              <w:ind w:left="464"/>
              <w:contextualSpacing/>
              <w:jc w:val="both"/>
              <w:rPr>
                <w:rFonts w:ascii="Calibri" w:eastAsia="Arial Unicode MS" w:hAnsi="Calibri" w:cs="Calibri"/>
                <w:sz w:val="20"/>
                <w:szCs w:val="20"/>
              </w:rPr>
            </w:pPr>
            <w:r w:rsidRPr="00D5799E">
              <w:rPr>
                <w:rFonts w:ascii="Calibri" w:eastAsia="Arial Unicode MS" w:hAnsi="Calibri" w:cs="Calibri"/>
                <w:sz w:val="20"/>
                <w:szCs w:val="20"/>
              </w:rPr>
              <w:t>Liczba uczestników zajęć sportowych – 1800 rocznie</w:t>
            </w:r>
          </w:p>
          <w:p w:rsidR="00D5799E" w:rsidRPr="00D5799E" w:rsidRDefault="00D5799E" w:rsidP="00D5799E">
            <w:pPr>
              <w:numPr>
                <w:ilvl w:val="0"/>
                <w:numId w:val="17"/>
              </w:numPr>
              <w:ind w:left="464"/>
              <w:contextualSpacing/>
              <w:jc w:val="both"/>
              <w:rPr>
                <w:rFonts w:ascii="Calibri" w:eastAsia="Arial Unicode MS" w:hAnsi="Calibri" w:cs="Calibri"/>
                <w:sz w:val="20"/>
                <w:szCs w:val="20"/>
              </w:rPr>
            </w:pPr>
            <w:r w:rsidRPr="00D5799E">
              <w:rPr>
                <w:rFonts w:ascii="Calibri" w:eastAsia="Arial Unicode MS" w:hAnsi="Calibri" w:cs="Calibri"/>
                <w:sz w:val="20"/>
                <w:szCs w:val="20"/>
              </w:rPr>
              <w:t>Liczba stypendystów – 80 osób rocznie</w:t>
            </w:r>
          </w:p>
        </w:tc>
      </w:tr>
      <w:tr w:rsidR="00D5799E" w:rsidRPr="00D5799E" w:rsidTr="00192D00">
        <w:trPr>
          <w:trHeight w:val="767"/>
        </w:trPr>
        <w:tc>
          <w:tcPr>
            <w:tcW w:w="2263" w:type="dxa"/>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Inne uwarunkowania/uwagi:</w:t>
            </w:r>
          </w:p>
        </w:tc>
        <w:tc>
          <w:tcPr>
            <w:tcW w:w="6804" w:type="dxa"/>
            <w:vAlign w:val="center"/>
          </w:tcPr>
          <w:p w:rsidR="00D5799E" w:rsidRPr="00D5799E" w:rsidRDefault="00D5799E" w:rsidP="00D5799E">
            <w:pPr>
              <w:rPr>
                <w:rFonts w:eastAsia="Arial Unicode MS" w:cstheme="minorHAnsi"/>
                <w:sz w:val="20"/>
                <w:szCs w:val="20"/>
              </w:rPr>
            </w:pPr>
          </w:p>
        </w:tc>
      </w:tr>
    </w:tbl>
    <w:p w:rsidR="00D5799E" w:rsidRPr="00D5799E" w:rsidRDefault="00D5799E" w:rsidP="00D5799E">
      <w:pPr>
        <w:spacing w:after="120" w:line="276" w:lineRule="auto"/>
        <w:jc w:val="both"/>
        <w:rPr>
          <w:rFonts w:ascii="Calibri" w:eastAsia="Arial Unicode MS" w:hAnsi="Calibri" w:cs="Calibri"/>
          <w:color w:val="616161"/>
          <w:sz w:val="24"/>
          <w:szCs w:val="24"/>
        </w:rPr>
      </w:pPr>
    </w:p>
    <w:p w:rsidR="00D5799E" w:rsidRPr="00D5799E" w:rsidRDefault="00D5799E" w:rsidP="00D5799E">
      <w:pPr>
        <w:keepNext/>
        <w:keepLines/>
        <w:numPr>
          <w:ilvl w:val="1"/>
          <w:numId w:val="22"/>
        </w:numPr>
        <w:spacing w:before="360" w:after="360" w:line="276" w:lineRule="auto"/>
        <w:ind w:left="851" w:hanging="851"/>
        <w:jc w:val="both"/>
        <w:outlineLvl w:val="1"/>
        <w:rPr>
          <w:rFonts w:ascii="Calibri" w:eastAsia="MS Gothic" w:hAnsi="Calibri" w:cs="Calibri"/>
          <w:b/>
          <w:bCs/>
          <w:color w:val="767171" w:themeColor="background2" w:themeShade="80"/>
          <w:sz w:val="36"/>
          <w:szCs w:val="36"/>
        </w:rPr>
      </w:pPr>
      <w:bookmarkStart w:id="17" w:name="_Toc168580377"/>
      <w:bookmarkStart w:id="18" w:name="_Toc170370402"/>
      <w:r w:rsidRPr="00D5799E">
        <w:rPr>
          <w:rFonts w:ascii="Calibri" w:eastAsia="MS Gothic" w:hAnsi="Calibri" w:cs="Calibri"/>
          <w:b/>
          <w:bCs/>
          <w:color w:val="767171" w:themeColor="background2" w:themeShade="80"/>
          <w:sz w:val="36"/>
          <w:szCs w:val="36"/>
        </w:rPr>
        <w:t>Komfortowa infrastruktura sportowa</w:t>
      </w:r>
      <w:bookmarkEnd w:id="17"/>
      <w:bookmarkEnd w:id="18"/>
    </w:p>
    <w:tbl>
      <w:tblPr>
        <w:tblStyle w:val="Tabela-Siatka3"/>
        <w:tblW w:w="9067"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ook w:val="04A0" w:firstRow="1" w:lastRow="0" w:firstColumn="1" w:lastColumn="0" w:noHBand="0" w:noVBand="1"/>
      </w:tblPr>
      <w:tblGrid>
        <w:gridCol w:w="2263"/>
        <w:gridCol w:w="6804"/>
      </w:tblGrid>
      <w:tr w:rsidR="00D5799E" w:rsidRPr="00D5799E" w:rsidTr="00192D00">
        <w:tc>
          <w:tcPr>
            <w:tcW w:w="9067" w:type="dxa"/>
            <w:gridSpan w:val="2"/>
            <w:tcBorders>
              <w:top w:val="single" w:sz="18" w:space="0" w:color="5A751D"/>
              <w:bottom w:val="single" w:sz="8" w:space="0" w:color="5A751D"/>
            </w:tcBorders>
            <w:shd w:val="clear" w:color="auto" w:fill="93C02F"/>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Tytuł projektu: </w:t>
            </w:r>
            <w:r w:rsidRPr="00D5799E">
              <w:rPr>
                <w:rFonts w:eastAsia="Arial Unicode MS" w:cstheme="minorHAnsi"/>
                <w:b/>
                <w:bCs/>
                <w:sz w:val="20"/>
                <w:szCs w:val="20"/>
              </w:rPr>
              <w:t>Komfortowa infrastruktura sportowa</w:t>
            </w:r>
          </w:p>
        </w:tc>
      </w:tr>
      <w:tr w:rsidR="00D5799E" w:rsidRPr="00D5799E" w:rsidTr="00192D00">
        <w:trPr>
          <w:trHeight w:val="767"/>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Krótki opis projektu: </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Cel 1: Rozbudowa infrastruktury sportowej miasta Olsztyna </w:t>
            </w:r>
          </w:p>
          <w:p w:rsidR="00D5799E" w:rsidRPr="00D5799E" w:rsidRDefault="00D5799E" w:rsidP="00D5799E">
            <w:pPr>
              <w:numPr>
                <w:ilvl w:val="0"/>
                <w:numId w:val="19"/>
              </w:num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 xml:space="preserve">powołanie Zespołu ds. opracowania planu inwestycji strategicznych dla Miasta Olsztyna, który stworzy listę priorytetowych inwestycji sportowych, które możliwe będą do realizacji, biorąc pod uwagę możliwości finansowe Miasta oraz pozyskanie środków zewnętrznych, </w:t>
            </w:r>
          </w:p>
          <w:p w:rsidR="00D5799E" w:rsidRPr="00D5799E" w:rsidRDefault="00D5799E" w:rsidP="00D5799E">
            <w:pPr>
              <w:numPr>
                <w:ilvl w:val="0"/>
                <w:numId w:val="19"/>
              </w:numPr>
              <w:jc w:val="both"/>
              <w:textAlignment w:val="baseline"/>
              <w:rPr>
                <w:rFonts w:eastAsia="Times New Roman" w:cstheme="minorHAnsi"/>
                <w:sz w:val="20"/>
                <w:szCs w:val="20"/>
                <w:lang w:eastAsia="pl-PL"/>
              </w:rPr>
            </w:pPr>
            <w:r w:rsidRPr="00D5799E">
              <w:rPr>
                <w:rFonts w:eastAsia="Times New Roman" w:cstheme="minorHAnsi"/>
                <w:iCs/>
                <w:sz w:val="20"/>
                <w:szCs w:val="20"/>
                <w:lang w:eastAsia="pl-PL"/>
              </w:rPr>
              <w:t>proponuje się aby na liście znalazły się takie obiekty m.in. takie jak: Centrum Piłkarskie Warmia przy ul. Sybiraków, pełnowymiarowe lodowisko przy ul. Jeziołowicza, pełnowymiarowa hala sportowa przy Szkole Mistrzostwa Sportowego, rozpoczęcie I etapu budowy Stadionu przy al. Piłsudskiego, boisko przy SP 14 oraz SP1-ZSE-H,</w:t>
            </w:r>
          </w:p>
          <w:p w:rsidR="00D5799E" w:rsidRPr="00D5799E" w:rsidRDefault="00D5799E" w:rsidP="00D5799E">
            <w:pPr>
              <w:numPr>
                <w:ilvl w:val="0"/>
                <w:numId w:val="19"/>
              </w:numPr>
              <w:jc w:val="both"/>
              <w:textAlignment w:val="baseline"/>
              <w:rPr>
                <w:rFonts w:eastAsia="Times New Roman" w:cstheme="minorHAnsi"/>
                <w:sz w:val="20"/>
                <w:szCs w:val="20"/>
                <w:lang w:eastAsia="pl-PL"/>
              </w:rPr>
            </w:pPr>
            <w:r w:rsidRPr="00D5799E">
              <w:rPr>
                <w:rFonts w:eastAsia="Times New Roman" w:cstheme="minorHAnsi"/>
                <w:iCs/>
                <w:sz w:val="20"/>
                <w:szCs w:val="20"/>
                <w:lang w:eastAsia="pl-PL"/>
              </w:rPr>
              <w:t>przy projektowaniu obiektów sportowych należy brać pod uwagę wielofunkcyjność obiektu ukierunkowaną na wykorzystanie przez różne dyscypliny sportowe. Prowadzenie konsultacji w tym zakresie ze środowiskiem sportowym.</w:t>
            </w:r>
            <w:r w:rsidRPr="00D5799E">
              <w:rPr>
                <w:rFonts w:eastAsia="Times New Roman" w:cstheme="minorHAnsi"/>
                <w:sz w:val="20"/>
                <w:szCs w:val="20"/>
                <w:lang w:eastAsia="pl-PL"/>
              </w:rPr>
              <w:t>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 Cel 2: Udostępnienie miejskiej infrastruktury sportowej </w:t>
            </w:r>
          </w:p>
          <w:p w:rsidR="00D5799E" w:rsidRPr="00D5799E" w:rsidRDefault="00D5799E" w:rsidP="00D5799E">
            <w:pPr>
              <w:numPr>
                <w:ilvl w:val="0"/>
                <w:numId w:val="18"/>
              </w:numPr>
              <w:ind w:left="360"/>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 xml:space="preserve">ujednolicenie kosztów udostępniania miejskich obiektów sportowych poprzez wprowadzenie w obiektach przyszkolnych zniżki olsztyńskim klubom sportowym, w wysokości 95%, taka jak obowiązuje w Hali Urania oraz w obiektach zarządzanych przez </w:t>
            </w:r>
            <w:proofErr w:type="spellStart"/>
            <w:r w:rsidRPr="00D5799E">
              <w:rPr>
                <w:rFonts w:eastAsia="Times New Roman" w:cstheme="minorHAnsi"/>
                <w:sz w:val="20"/>
                <w:szCs w:val="20"/>
                <w:lang w:eastAsia="pl-PL"/>
              </w:rPr>
              <w:t>OSiR</w:t>
            </w:r>
            <w:proofErr w:type="spellEnd"/>
            <w:r w:rsidRPr="00D5799E">
              <w:rPr>
                <w:rFonts w:eastAsia="Times New Roman" w:cstheme="minorHAnsi"/>
                <w:sz w:val="20"/>
                <w:szCs w:val="20"/>
                <w:lang w:eastAsia="pl-PL"/>
              </w:rPr>
              <w:t> </w:t>
            </w:r>
          </w:p>
          <w:p w:rsidR="00D5799E" w:rsidRPr="00D5799E" w:rsidRDefault="00D5799E" w:rsidP="00D5799E">
            <w:pPr>
              <w:numPr>
                <w:ilvl w:val="0"/>
                <w:numId w:val="18"/>
              </w:numPr>
              <w:ind w:left="360"/>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 xml:space="preserve">pierwszeństwo w wynajmie przyszkolnych obiektów sportowych przez olsztyńskie kluby sportowe, a nie komercję </w:t>
            </w:r>
          </w:p>
        </w:tc>
      </w:tr>
      <w:tr w:rsidR="00D5799E" w:rsidRPr="00D5799E" w:rsidTr="00192D00">
        <w:trPr>
          <w:trHeight w:val="767"/>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Termin realizacji projektu:</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2025-2030 </w:t>
            </w:r>
          </w:p>
        </w:tc>
      </w:tr>
      <w:tr w:rsidR="00D5799E" w:rsidRPr="00D5799E" w:rsidTr="00192D00">
        <w:trPr>
          <w:trHeight w:val="767"/>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Jednostka odpowiedzialna za realizację projektu:</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Cel 1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iCs/>
                <w:sz w:val="20"/>
                <w:szCs w:val="20"/>
                <w:lang w:eastAsia="pl-PL"/>
              </w:rPr>
              <w:t>Urząd Miasta Olsztyna</w:t>
            </w:r>
            <w:r w:rsidRPr="00D5799E">
              <w:rPr>
                <w:rFonts w:eastAsia="Times New Roman" w:cstheme="minorHAnsi"/>
                <w:sz w:val="20"/>
                <w:szCs w:val="20"/>
                <w:lang w:eastAsia="pl-PL"/>
              </w:rPr>
              <w:t xml:space="preserve"> - Wydział Inwestycji Miejskich</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Cel 2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iCs/>
                <w:sz w:val="20"/>
                <w:szCs w:val="20"/>
                <w:lang w:eastAsia="pl-PL"/>
              </w:rPr>
              <w:t>Urząd Miasta Olsztyna</w:t>
            </w:r>
            <w:r w:rsidRPr="00D5799E">
              <w:rPr>
                <w:rFonts w:eastAsia="Times New Roman" w:cstheme="minorHAnsi"/>
                <w:sz w:val="20"/>
                <w:szCs w:val="20"/>
                <w:lang w:eastAsia="pl-PL"/>
              </w:rPr>
              <w:t xml:space="preserve"> - Wydział Edukacji</w:t>
            </w:r>
          </w:p>
        </w:tc>
      </w:tr>
      <w:tr w:rsidR="00D5799E" w:rsidRPr="00D5799E" w:rsidTr="00192D00">
        <w:trPr>
          <w:trHeight w:val="767"/>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Adres jednostki odpowiedzialnej za realizację projektu</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 xml:space="preserve">Urząd Miasta Olsztyna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Plac Jana Pawła II 1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10-101 Olsztyn</w:t>
            </w:r>
            <w:r w:rsidRPr="00D5799E">
              <w:rPr>
                <w:rFonts w:eastAsia="Times New Roman" w:cstheme="minorHAnsi"/>
                <w:i/>
                <w:iCs/>
                <w:sz w:val="20"/>
                <w:szCs w:val="20"/>
                <w:lang w:eastAsia="pl-PL"/>
              </w:rPr>
              <w:t xml:space="preserve"> </w:t>
            </w:r>
          </w:p>
        </w:tc>
      </w:tr>
      <w:tr w:rsidR="00D5799E" w:rsidRPr="00D5799E" w:rsidTr="00192D00">
        <w:trPr>
          <w:trHeight w:val="2389"/>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Nazwa partnera/-ów zaangażowanych w realizację projektu:</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Cel 1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Ośrodek Sportu i Rekreacji w Olsztynie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Zarząd Dróg, Zieleni i Transportu w Olsztynie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Wydział Edukacji Urzędu Miasta Olsztyna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Biuro Sportu i Rekreacji Urzędu Miasta Olsztyna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Cel 2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jednostki oświatowe prowadzone przez Miasto Olsztyn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Ośrodek Sportu i Rekreacji w Olsztynie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Biura Sportu i Rekreacji Urzędu Miasta Olsztyna</w:t>
            </w:r>
          </w:p>
        </w:tc>
      </w:tr>
      <w:tr w:rsidR="00D5799E" w:rsidRPr="00D5799E" w:rsidTr="00192D00">
        <w:trPr>
          <w:trHeight w:val="767"/>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lastRenderedPageBreak/>
              <w:t>Orientacyjny budżet projektu:</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 xml:space="preserve">Cel 1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 xml:space="preserve">Opracowanie listy priorytetowych inwestycji sportowych – </w:t>
            </w:r>
            <w:proofErr w:type="spellStart"/>
            <w:r w:rsidRPr="00D5799E">
              <w:rPr>
                <w:rFonts w:eastAsia="Times New Roman" w:cstheme="minorHAnsi"/>
                <w:sz w:val="20"/>
                <w:szCs w:val="20"/>
                <w:lang w:eastAsia="pl-PL"/>
              </w:rPr>
              <w:t>bezkosztowo</w:t>
            </w:r>
            <w:proofErr w:type="spellEnd"/>
            <w:r w:rsidRPr="00D5799E">
              <w:rPr>
                <w:rFonts w:eastAsia="Times New Roman" w:cstheme="minorHAnsi"/>
                <w:sz w:val="20"/>
                <w:szCs w:val="20"/>
                <w:lang w:eastAsia="pl-PL"/>
              </w:rPr>
              <w:t>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Cel 2 </w:t>
            </w:r>
          </w:p>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Zwrot utraconych dochodów dla szkół – 400.000 zł w 2025 r.; kolejne lata zwiększenie o 10%</w:t>
            </w:r>
          </w:p>
        </w:tc>
      </w:tr>
      <w:tr w:rsidR="00D5799E" w:rsidRPr="00D5799E" w:rsidTr="00192D00">
        <w:trPr>
          <w:trHeight w:val="767"/>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 xml:space="preserve">Cel operacyjny </w:t>
            </w:r>
            <w:r w:rsidRPr="00D5799E">
              <w:rPr>
                <w:rFonts w:eastAsia="Arial Unicode MS" w:cstheme="minorHAnsi"/>
                <w:i/>
                <w:sz w:val="20"/>
                <w:szCs w:val="20"/>
              </w:rPr>
              <w:t>Strategii Rozwoju Miasta – Olsztyna 2030+</w:t>
            </w:r>
            <w:r w:rsidRPr="00D5799E">
              <w:rPr>
                <w:rFonts w:eastAsia="Arial Unicode MS" w:cstheme="minorHAnsi"/>
                <w:sz w:val="20"/>
                <w:szCs w:val="20"/>
              </w:rPr>
              <w:t xml:space="preserve"> </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Olsztyn witalny /</w:t>
            </w:r>
            <w:r w:rsidRPr="00D5799E">
              <w:rPr>
                <w:rFonts w:ascii="Times New Roman" w:eastAsia="Times New Roman" w:hAnsi="Times New Roman" w:cs="Times New Roman"/>
                <w:sz w:val="24"/>
                <w:szCs w:val="24"/>
                <w:lang w:eastAsia="pl-PL"/>
              </w:rPr>
              <w:t xml:space="preserve"> </w:t>
            </w:r>
            <w:r w:rsidRPr="00D5799E">
              <w:rPr>
                <w:rFonts w:eastAsia="Times New Roman" w:cstheme="minorHAnsi"/>
                <w:sz w:val="20"/>
                <w:szCs w:val="20"/>
                <w:lang w:eastAsia="pl-PL"/>
              </w:rPr>
              <w:t>Olsztyn zaangażowany </w:t>
            </w:r>
          </w:p>
        </w:tc>
      </w:tr>
      <w:tr w:rsidR="00D5799E" w:rsidRPr="00D5799E" w:rsidTr="00192D00">
        <w:trPr>
          <w:trHeight w:val="386"/>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Kierunek działań:</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 xml:space="preserve">Przestrzeń  </w:t>
            </w:r>
            <w:r w:rsidRPr="00D5799E">
              <w:rPr>
                <w:rFonts w:ascii="Times New Roman" w:eastAsia="Times New Roman" w:hAnsi="Times New Roman" w:cs="Times New Roman"/>
                <w:sz w:val="20"/>
                <w:szCs w:val="20"/>
                <w:lang w:eastAsia="pl-PL"/>
              </w:rPr>
              <w:t xml:space="preserve">/ </w:t>
            </w:r>
            <w:r w:rsidRPr="00D5799E">
              <w:rPr>
                <w:rFonts w:eastAsia="Times New Roman" w:cstheme="minorHAnsi"/>
                <w:sz w:val="20"/>
                <w:szCs w:val="20"/>
                <w:lang w:eastAsia="pl-PL"/>
              </w:rPr>
              <w:t xml:space="preserve">Organizacja  </w:t>
            </w:r>
            <w:r w:rsidRPr="00D5799E">
              <w:rPr>
                <w:rFonts w:ascii="Times New Roman" w:eastAsia="Times New Roman" w:hAnsi="Times New Roman" w:cs="Times New Roman"/>
                <w:sz w:val="20"/>
                <w:szCs w:val="20"/>
                <w:lang w:eastAsia="pl-PL"/>
              </w:rPr>
              <w:t xml:space="preserve">/ </w:t>
            </w:r>
            <w:r w:rsidRPr="00D5799E">
              <w:rPr>
                <w:rFonts w:eastAsia="Times New Roman" w:cstheme="minorHAnsi"/>
                <w:sz w:val="20"/>
                <w:szCs w:val="20"/>
                <w:lang w:eastAsia="pl-PL"/>
              </w:rPr>
              <w:t>Obywatel </w:t>
            </w:r>
          </w:p>
        </w:tc>
      </w:tr>
      <w:tr w:rsidR="00D5799E" w:rsidRPr="00D5799E" w:rsidTr="00192D00">
        <w:trPr>
          <w:trHeight w:val="654"/>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Działanie:</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numPr>
                <w:ilvl w:val="0"/>
                <w:numId w:val="20"/>
              </w:numPr>
              <w:ind w:left="323"/>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Rozwój bazy infrastrukturalnej dla rozwoju sportu amatorskiego i kształcenia młodych sportowców </w:t>
            </w:r>
          </w:p>
          <w:p w:rsidR="00D5799E" w:rsidRPr="00D5799E" w:rsidRDefault="00D5799E" w:rsidP="00D5799E">
            <w:pPr>
              <w:numPr>
                <w:ilvl w:val="0"/>
                <w:numId w:val="20"/>
              </w:numPr>
              <w:ind w:left="323"/>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Rozwój infrastruktury sportowej i spędzania czasu wolnego w przestrzeni publicznej </w:t>
            </w:r>
          </w:p>
          <w:p w:rsidR="00D5799E" w:rsidRPr="00D5799E" w:rsidRDefault="00D5799E" w:rsidP="00D5799E">
            <w:pPr>
              <w:numPr>
                <w:ilvl w:val="0"/>
                <w:numId w:val="20"/>
              </w:numPr>
              <w:ind w:left="323"/>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Zwiększanie dostępności infrastruktury sportowo-rekreacyjnej </w:t>
            </w:r>
          </w:p>
          <w:p w:rsidR="00D5799E" w:rsidRPr="00D5799E" w:rsidRDefault="00D5799E" w:rsidP="00D5799E">
            <w:pPr>
              <w:numPr>
                <w:ilvl w:val="0"/>
                <w:numId w:val="20"/>
              </w:numPr>
              <w:ind w:left="323"/>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Wykorzystanie obiektów sportowych dla promocji zdrowia </w:t>
            </w:r>
          </w:p>
          <w:p w:rsidR="00D5799E" w:rsidRPr="00D5799E" w:rsidRDefault="00D5799E" w:rsidP="00D5799E">
            <w:pPr>
              <w:numPr>
                <w:ilvl w:val="0"/>
                <w:numId w:val="20"/>
              </w:numPr>
              <w:ind w:left="323"/>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Zwiększanie aktywności fizycznej mieszkańców </w:t>
            </w:r>
          </w:p>
          <w:p w:rsidR="00D5799E" w:rsidRPr="00D5799E" w:rsidRDefault="00D5799E" w:rsidP="00D5799E">
            <w:pPr>
              <w:numPr>
                <w:ilvl w:val="0"/>
                <w:numId w:val="20"/>
              </w:numPr>
              <w:ind w:left="323"/>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 xml:space="preserve">Budowanie atrakcyjnej oferty sportu amatorskiego </w:t>
            </w:r>
          </w:p>
          <w:p w:rsidR="00D5799E" w:rsidRPr="00D5799E" w:rsidRDefault="00D5799E" w:rsidP="00D5799E">
            <w:pPr>
              <w:autoSpaceDE w:val="0"/>
              <w:autoSpaceDN w:val="0"/>
              <w:adjustRightInd w:val="0"/>
              <w:ind w:left="318" w:firstLine="48"/>
              <w:contextualSpacing/>
              <w:rPr>
                <w:rFonts w:eastAsia="Arial Unicode MS" w:cstheme="minorHAnsi"/>
                <w:sz w:val="20"/>
                <w:szCs w:val="20"/>
              </w:rPr>
            </w:pPr>
          </w:p>
        </w:tc>
      </w:tr>
      <w:tr w:rsidR="00D5799E" w:rsidRPr="00D5799E" w:rsidTr="00192D00">
        <w:trPr>
          <w:trHeight w:val="767"/>
        </w:trPr>
        <w:tc>
          <w:tcPr>
            <w:tcW w:w="2263" w:type="dxa"/>
            <w:tcBorders>
              <w:top w:val="single" w:sz="8" w:space="0" w:color="5A751D"/>
              <w:bottom w:val="single" w:sz="8" w:space="0" w:color="5A751D"/>
              <w:right w:val="nil"/>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Wskaźniki produktu:</w:t>
            </w:r>
          </w:p>
        </w:tc>
        <w:tc>
          <w:tcPr>
            <w:tcW w:w="6804" w:type="dxa"/>
            <w:tcBorders>
              <w:top w:val="single" w:sz="8" w:space="0" w:color="5A751D"/>
              <w:left w:val="nil"/>
              <w:bottom w:val="single" w:sz="8" w:space="0" w:color="5A751D"/>
              <w:right w:val="nil"/>
            </w:tcBorders>
            <w:shd w:val="clear" w:color="auto" w:fill="auto"/>
            <w:vAlign w:val="center"/>
          </w:tcPr>
          <w:p w:rsidR="00D5799E" w:rsidRPr="00D5799E" w:rsidRDefault="00D5799E" w:rsidP="00D5799E">
            <w:pPr>
              <w:numPr>
                <w:ilvl w:val="0"/>
                <w:numId w:val="21"/>
              </w:numPr>
              <w:ind w:left="464"/>
              <w:jc w:val="both"/>
              <w:textAlignment w:val="baseline"/>
              <w:rPr>
                <w:rFonts w:eastAsia="Times New Roman" w:cstheme="minorHAnsi"/>
                <w:sz w:val="20"/>
                <w:szCs w:val="20"/>
                <w:lang w:eastAsia="pl-PL"/>
              </w:rPr>
            </w:pPr>
            <w:r w:rsidRPr="00D5799E">
              <w:rPr>
                <w:rFonts w:eastAsia="Times New Roman" w:cstheme="minorHAnsi"/>
                <w:sz w:val="20"/>
                <w:szCs w:val="20"/>
                <w:lang w:eastAsia="pl-PL"/>
              </w:rPr>
              <w:t>stworzenie listy priorytetów inwestycji sportowych – 1 </w:t>
            </w:r>
          </w:p>
          <w:p w:rsidR="00D5799E" w:rsidRPr="00D5799E" w:rsidRDefault="00D5799E" w:rsidP="00D5799E">
            <w:pPr>
              <w:numPr>
                <w:ilvl w:val="0"/>
                <w:numId w:val="21"/>
              </w:numPr>
              <w:autoSpaceDE w:val="0"/>
              <w:autoSpaceDN w:val="0"/>
              <w:adjustRightInd w:val="0"/>
              <w:ind w:left="464"/>
              <w:contextualSpacing/>
              <w:jc w:val="both"/>
              <w:rPr>
                <w:rFonts w:eastAsia="Arial Unicode MS" w:cstheme="minorHAnsi"/>
                <w:iCs/>
                <w:sz w:val="20"/>
                <w:szCs w:val="20"/>
              </w:rPr>
            </w:pPr>
            <w:r w:rsidRPr="00D5799E">
              <w:rPr>
                <w:rFonts w:eastAsia="Arial Unicode MS" w:cstheme="minorHAnsi"/>
                <w:sz w:val="20"/>
                <w:szCs w:val="20"/>
              </w:rPr>
              <w:t>wypracowanie nowych zasad w sprawie udostępniania olsztyńskim klubom sportowym przyszkolnych obiektów sportowych </w:t>
            </w:r>
          </w:p>
        </w:tc>
      </w:tr>
      <w:tr w:rsidR="00D5799E" w:rsidRPr="00D5799E" w:rsidTr="00192D00">
        <w:trPr>
          <w:trHeight w:val="767"/>
        </w:trPr>
        <w:tc>
          <w:tcPr>
            <w:tcW w:w="2263" w:type="dxa"/>
            <w:tcBorders>
              <w:top w:val="single" w:sz="8" w:space="0" w:color="5A751D"/>
              <w:bottom w:val="single" w:sz="18" w:space="0" w:color="5A751D"/>
            </w:tcBorders>
            <w:vAlign w:val="center"/>
          </w:tcPr>
          <w:p w:rsidR="00D5799E" w:rsidRPr="00D5799E" w:rsidRDefault="00D5799E" w:rsidP="00D5799E">
            <w:pPr>
              <w:rPr>
                <w:rFonts w:eastAsia="Arial Unicode MS" w:cstheme="minorHAnsi"/>
                <w:sz w:val="20"/>
                <w:szCs w:val="20"/>
              </w:rPr>
            </w:pPr>
            <w:r w:rsidRPr="00D5799E">
              <w:rPr>
                <w:rFonts w:eastAsia="Arial Unicode MS" w:cstheme="minorHAnsi"/>
                <w:sz w:val="20"/>
                <w:szCs w:val="20"/>
              </w:rPr>
              <w:t>Inne uwarunkowania/uwagi:</w:t>
            </w:r>
          </w:p>
        </w:tc>
        <w:tc>
          <w:tcPr>
            <w:tcW w:w="6804" w:type="dxa"/>
            <w:tcBorders>
              <w:top w:val="single" w:sz="8" w:space="0" w:color="5A751D"/>
              <w:bottom w:val="single" w:sz="18" w:space="0" w:color="5A751D"/>
            </w:tcBorders>
            <w:vAlign w:val="center"/>
          </w:tcPr>
          <w:p w:rsidR="00D5799E" w:rsidRPr="00D5799E" w:rsidRDefault="00D5799E" w:rsidP="00D5799E">
            <w:pPr>
              <w:rPr>
                <w:rFonts w:eastAsia="Arial Unicode MS" w:cstheme="minorHAnsi"/>
                <w:sz w:val="20"/>
                <w:szCs w:val="20"/>
              </w:rPr>
            </w:pPr>
          </w:p>
        </w:tc>
      </w:tr>
    </w:tbl>
    <w:p w:rsidR="00D5799E" w:rsidRPr="00D5799E" w:rsidRDefault="00D5799E" w:rsidP="00D5799E">
      <w:pPr>
        <w:spacing w:after="120" w:line="276" w:lineRule="auto"/>
        <w:jc w:val="both"/>
        <w:rPr>
          <w:rFonts w:ascii="Calibri" w:eastAsia="Arial Unicode MS" w:hAnsi="Calibri" w:cs="Calibri"/>
          <w:color w:val="616161"/>
          <w:sz w:val="24"/>
          <w:szCs w:val="24"/>
        </w:rPr>
      </w:pPr>
    </w:p>
    <w:p w:rsidR="00D5799E" w:rsidRPr="00D5799E" w:rsidRDefault="00D5799E" w:rsidP="00D5799E">
      <w:pPr>
        <w:rPr>
          <w:rFonts w:ascii="Calibri" w:eastAsia="Arial Unicode MS" w:hAnsi="Calibri" w:cs="Calibri"/>
          <w:color w:val="616161"/>
          <w:sz w:val="24"/>
          <w:szCs w:val="24"/>
        </w:rPr>
      </w:pPr>
      <w:r w:rsidRPr="00D5799E">
        <w:rPr>
          <w:rFonts w:ascii="Calibri" w:eastAsia="Arial Unicode MS" w:hAnsi="Calibri" w:cs="Calibri"/>
          <w:color w:val="616161"/>
          <w:sz w:val="24"/>
          <w:szCs w:val="24"/>
        </w:rPr>
        <w:br w:type="page"/>
      </w:r>
    </w:p>
    <w:p w:rsidR="00B840B0" w:rsidRDefault="00B840B0">
      <w:bookmarkStart w:id="19" w:name="_GoBack"/>
      <w:bookmarkEnd w:id="19"/>
    </w:p>
    <w:sectPr w:rsidR="00B84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29"/>
    <w:multiLevelType w:val="hybridMultilevel"/>
    <w:tmpl w:val="8F3C57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5B2BE3"/>
    <w:multiLevelType w:val="hybridMultilevel"/>
    <w:tmpl w:val="43F0C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33A36"/>
    <w:multiLevelType w:val="hybridMultilevel"/>
    <w:tmpl w:val="B30A2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D77C13"/>
    <w:multiLevelType w:val="hybridMultilevel"/>
    <w:tmpl w:val="876CD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3C28AB"/>
    <w:multiLevelType w:val="hybridMultilevel"/>
    <w:tmpl w:val="B8A66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B22FF5"/>
    <w:multiLevelType w:val="hybridMultilevel"/>
    <w:tmpl w:val="16D66E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C05E49"/>
    <w:multiLevelType w:val="hybridMultilevel"/>
    <w:tmpl w:val="9D80C2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54612B"/>
    <w:multiLevelType w:val="hybridMultilevel"/>
    <w:tmpl w:val="EF6C9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821AE5"/>
    <w:multiLevelType w:val="hybridMultilevel"/>
    <w:tmpl w:val="067AF7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FC5409"/>
    <w:multiLevelType w:val="hybridMultilevel"/>
    <w:tmpl w:val="48FE9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913D42"/>
    <w:multiLevelType w:val="hybridMultilevel"/>
    <w:tmpl w:val="75E2E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5B0B09"/>
    <w:multiLevelType w:val="hybridMultilevel"/>
    <w:tmpl w:val="31200F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FF1B60"/>
    <w:multiLevelType w:val="hybridMultilevel"/>
    <w:tmpl w:val="B6EE7DDE"/>
    <w:lvl w:ilvl="0" w:tplc="210E6A1C">
      <w:start w:val="1"/>
      <w:numFmt w:val="bullet"/>
      <w:lvlText w:val=""/>
      <w:lvlJc w:val="left"/>
      <w:pPr>
        <w:ind w:left="720" w:hanging="360"/>
      </w:pPr>
      <w:rPr>
        <w:rFonts w:ascii="Symbol" w:hAnsi="Symbol" w:hint="default"/>
        <w:color w:val="6161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EA4AC7"/>
    <w:multiLevelType w:val="hybridMultilevel"/>
    <w:tmpl w:val="F14EE9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57343C"/>
    <w:multiLevelType w:val="hybridMultilevel"/>
    <w:tmpl w:val="1A069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C203D9"/>
    <w:multiLevelType w:val="hybridMultilevel"/>
    <w:tmpl w:val="7B90D6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2742FA"/>
    <w:multiLevelType w:val="multilevel"/>
    <w:tmpl w:val="7FE2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F57CB7"/>
    <w:multiLevelType w:val="hybridMultilevel"/>
    <w:tmpl w:val="8A181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353C65"/>
    <w:multiLevelType w:val="hybridMultilevel"/>
    <w:tmpl w:val="2488B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352123"/>
    <w:multiLevelType w:val="hybridMultilevel"/>
    <w:tmpl w:val="EE26C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FA70B1"/>
    <w:multiLevelType w:val="hybridMultilevel"/>
    <w:tmpl w:val="2AA463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035247"/>
    <w:multiLevelType w:val="multilevel"/>
    <w:tmpl w:val="D4B00158"/>
    <w:lvl w:ilvl="0">
      <w:start w:val="5"/>
      <w:numFmt w:val="decimal"/>
      <w:lvlText w:val="%1."/>
      <w:lvlJc w:val="left"/>
      <w:pPr>
        <w:ind w:left="1080" w:hanging="360"/>
      </w:pPr>
      <w:rPr>
        <w:rFonts w:hint="default"/>
      </w:rPr>
    </w:lvl>
    <w:lvl w:ilvl="1">
      <w:start w:val="1"/>
      <w:numFmt w:val="decimal"/>
      <w:isLgl/>
      <w:lvlText w:val="%1.%2"/>
      <w:lvlJc w:val="left"/>
      <w:pPr>
        <w:ind w:left="6391" w:hanging="720"/>
      </w:pPr>
      <w:rPr>
        <w:rFonts w:hint="default"/>
        <w:color w:val="767171" w:themeColor="background2" w:themeShade="80"/>
      </w:rPr>
    </w:lvl>
    <w:lvl w:ilvl="2">
      <w:start w:val="1"/>
      <w:numFmt w:val="decimal"/>
      <w:isLgl/>
      <w:lvlText w:val="%1.%2.%3"/>
      <w:lvlJc w:val="left"/>
      <w:pPr>
        <w:ind w:left="11702" w:hanging="1080"/>
      </w:pPr>
      <w:rPr>
        <w:rFonts w:hint="default"/>
      </w:rPr>
    </w:lvl>
    <w:lvl w:ilvl="3">
      <w:start w:val="1"/>
      <w:numFmt w:val="decimal"/>
      <w:isLgl/>
      <w:lvlText w:val="%1.%2.%3.%4"/>
      <w:lvlJc w:val="left"/>
      <w:pPr>
        <w:ind w:left="16653" w:hanging="1080"/>
      </w:pPr>
      <w:rPr>
        <w:rFonts w:hint="default"/>
      </w:rPr>
    </w:lvl>
    <w:lvl w:ilvl="4">
      <w:start w:val="1"/>
      <w:numFmt w:val="decimal"/>
      <w:isLgl/>
      <w:lvlText w:val="%1.%2.%3.%4.%5"/>
      <w:lvlJc w:val="left"/>
      <w:pPr>
        <w:ind w:left="21964" w:hanging="1440"/>
      </w:pPr>
      <w:rPr>
        <w:rFonts w:hint="default"/>
      </w:rPr>
    </w:lvl>
    <w:lvl w:ilvl="5">
      <w:start w:val="1"/>
      <w:numFmt w:val="decimal"/>
      <w:isLgl/>
      <w:lvlText w:val="%1.%2.%3.%4.%5.%6"/>
      <w:lvlJc w:val="left"/>
      <w:pPr>
        <w:ind w:left="27275" w:hanging="1800"/>
      </w:pPr>
      <w:rPr>
        <w:rFonts w:hint="default"/>
      </w:rPr>
    </w:lvl>
    <w:lvl w:ilvl="6">
      <w:start w:val="1"/>
      <w:numFmt w:val="decimal"/>
      <w:isLgl/>
      <w:lvlText w:val="%1.%2.%3.%4.%5.%6.%7"/>
      <w:lvlJc w:val="left"/>
      <w:pPr>
        <w:ind w:left="32586" w:hanging="2160"/>
      </w:pPr>
      <w:rPr>
        <w:rFonts w:hint="default"/>
      </w:rPr>
    </w:lvl>
    <w:lvl w:ilvl="7">
      <w:start w:val="1"/>
      <w:numFmt w:val="decimal"/>
      <w:isLgl/>
      <w:lvlText w:val="%1.%2.%3.%4.%5.%6.%7.%8"/>
      <w:lvlJc w:val="left"/>
      <w:pPr>
        <w:ind w:left="-27999" w:hanging="2160"/>
      </w:pPr>
      <w:rPr>
        <w:rFonts w:hint="default"/>
      </w:rPr>
    </w:lvl>
    <w:lvl w:ilvl="8">
      <w:start w:val="1"/>
      <w:numFmt w:val="decimal"/>
      <w:isLgl/>
      <w:lvlText w:val="%1.%2.%3.%4.%5.%6.%7.%8.%9"/>
      <w:lvlJc w:val="left"/>
      <w:pPr>
        <w:ind w:left="-22688" w:hanging="2520"/>
      </w:pPr>
      <w:rPr>
        <w:rFonts w:hint="default"/>
      </w:rPr>
    </w:lvl>
  </w:abstractNum>
  <w:num w:numId="1">
    <w:abstractNumId w:val="6"/>
  </w:num>
  <w:num w:numId="2">
    <w:abstractNumId w:val="11"/>
  </w:num>
  <w:num w:numId="3">
    <w:abstractNumId w:val="20"/>
  </w:num>
  <w:num w:numId="4">
    <w:abstractNumId w:val="15"/>
  </w:num>
  <w:num w:numId="5">
    <w:abstractNumId w:val="5"/>
  </w:num>
  <w:num w:numId="6">
    <w:abstractNumId w:val="13"/>
  </w:num>
  <w:num w:numId="7">
    <w:abstractNumId w:val="0"/>
  </w:num>
  <w:num w:numId="8">
    <w:abstractNumId w:val="2"/>
  </w:num>
  <w:num w:numId="9">
    <w:abstractNumId w:val="7"/>
  </w:num>
  <w:num w:numId="10">
    <w:abstractNumId w:val="1"/>
  </w:num>
  <w:num w:numId="11">
    <w:abstractNumId w:val="12"/>
  </w:num>
  <w:num w:numId="12">
    <w:abstractNumId w:val="14"/>
  </w:num>
  <w:num w:numId="13">
    <w:abstractNumId w:val="10"/>
  </w:num>
  <w:num w:numId="14">
    <w:abstractNumId w:val="18"/>
  </w:num>
  <w:num w:numId="15">
    <w:abstractNumId w:val="19"/>
  </w:num>
  <w:num w:numId="16">
    <w:abstractNumId w:val="17"/>
  </w:num>
  <w:num w:numId="17">
    <w:abstractNumId w:val="4"/>
  </w:num>
  <w:num w:numId="18">
    <w:abstractNumId w:val="16"/>
  </w:num>
  <w:num w:numId="19">
    <w:abstractNumId w:val="3"/>
  </w:num>
  <w:num w:numId="20">
    <w:abstractNumId w:val="8"/>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9E"/>
    <w:rsid w:val="00B840B0"/>
    <w:rsid w:val="00D57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DFFA5-5747-4A8B-AAEB-C8E4243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
    <w:name w:val="Tabela - Siatka3"/>
    <w:basedOn w:val="Standardowy"/>
    <w:next w:val="Tabela-Siatka"/>
    <w:uiPriority w:val="39"/>
    <w:rsid w:val="00D5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5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3191</Words>
  <Characters>19150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Urząd Miasta Olsztyna</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Szpaderska</dc:creator>
  <cp:keywords/>
  <dc:description/>
  <cp:lastModifiedBy>Aneta Szpaderska</cp:lastModifiedBy>
  <cp:revision>1</cp:revision>
  <dcterms:created xsi:type="dcterms:W3CDTF">2024-06-27T07:47:00Z</dcterms:created>
  <dcterms:modified xsi:type="dcterms:W3CDTF">2024-06-27T07:47:00Z</dcterms:modified>
</cp:coreProperties>
</file>